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CE" w:rsidRDefault="00EB3589" w:rsidP="00D917D6">
      <w:pPr>
        <w:jc w:val="both"/>
        <w:rPr>
          <w:lang w:val="vi-VN"/>
        </w:rPr>
      </w:pPr>
      <w:r>
        <w:rPr>
          <w:noProof/>
          <w:lang w:val="vi-VN" w:eastAsia="ko-KR"/>
        </w:rPr>
        <w:drawing>
          <wp:anchor distT="0" distB="0" distL="114300" distR="114300" simplePos="0" relativeHeight="251658240" behindDoc="1" locked="0" layoutInCell="1" allowOverlap="1">
            <wp:simplePos x="0" y="0"/>
            <wp:positionH relativeFrom="page">
              <wp:posOffset>53340</wp:posOffset>
            </wp:positionH>
            <wp:positionV relativeFrom="paragraph">
              <wp:posOffset>-233680</wp:posOffset>
            </wp:positionV>
            <wp:extent cx="7370312" cy="14140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M cuo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2373" cy="1418304"/>
                    </a:xfrm>
                    <a:prstGeom prst="rect">
                      <a:avLst/>
                    </a:prstGeom>
                  </pic:spPr>
                </pic:pic>
              </a:graphicData>
            </a:graphic>
            <wp14:sizeRelH relativeFrom="page">
              <wp14:pctWidth>0</wp14:pctWidth>
            </wp14:sizeRelH>
            <wp14:sizeRelV relativeFrom="page">
              <wp14:pctHeight>0</wp14:pctHeight>
            </wp14:sizeRelV>
          </wp:anchor>
        </w:drawing>
      </w:r>
      <w:r w:rsidR="00144164">
        <w:rPr>
          <w:lang w:val="vi-VN"/>
        </w:rPr>
        <w:t xml:space="preserve">                                                            </w:t>
      </w:r>
    </w:p>
    <w:p w:rsidR="00A16ACE" w:rsidRDefault="00A16ACE" w:rsidP="00D917D6">
      <w:pPr>
        <w:jc w:val="both"/>
        <w:rPr>
          <w:lang w:val="vi-VN"/>
        </w:rPr>
      </w:pPr>
    </w:p>
    <w:p w:rsidR="00A16ACE" w:rsidRDefault="00A16ACE" w:rsidP="00D917D6">
      <w:pPr>
        <w:jc w:val="both"/>
        <w:rPr>
          <w:lang w:val="vi-VN"/>
        </w:rPr>
      </w:pPr>
    </w:p>
    <w:p w:rsidR="00A16ACE" w:rsidRDefault="00A16ACE" w:rsidP="00D917D6">
      <w:pPr>
        <w:jc w:val="both"/>
        <w:rPr>
          <w:lang w:val="vi-VN"/>
        </w:rPr>
      </w:pPr>
    </w:p>
    <w:p w:rsidR="003210AC" w:rsidRDefault="003210AC" w:rsidP="00D917D6">
      <w:pPr>
        <w:jc w:val="both"/>
        <w:rPr>
          <w:lang w:val="vi-VN"/>
        </w:rPr>
      </w:pPr>
    </w:p>
    <w:p w:rsidR="003210AC" w:rsidRPr="005E0E01" w:rsidRDefault="003210AC" w:rsidP="003210AC">
      <w:pPr>
        <w:pStyle w:val="NormalWeb"/>
        <w:shd w:val="clear" w:color="auto" w:fill="FFFFFF"/>
        <w:spacing w:before="0" w:beforeAutospacing="0" w:after="0" w:afterAutospacing="0"/>
        <w:ind w:firstLine="720"/>
        <w:jc w:val="center"/>
        <w:rPr>
          <w:rFonts w:ascii="Arial" w:hAnsi="Arial" w:cs="Arial"/>
          <w:b/>
          <w:color w:val="FF0000"/>
          <w:sz w:val="20"/>
          <w:szCs w:val="23"/>
        </w:rPr>
      </w:pPr>
    </w:p>
    <w:p w:rsidR="003210AC" w:rsidRDefault="003210AC" w:rsidP="003210AC">
      <w:pPr>
        <w:pStyle w:val="NormalWeb"/>
        <w:shd w:val="clear" w:color="auto" w:fill="FFFFFF"/>
        <w:spacing w:before="0" w:beforeAutospacing="0" w:after="0" w:afterAutospacing="0"/>
        <w:ind w:firstLine="720"/>
        <w:jc w:val="center"/>
        <w:rPr>
          <w:rFonts w:ascii="Arial" w:hAnsi="Arial" w:cs="Arial"/>
          <w:b/>
          <w:color w:val="FF0000"/>
          <w:sz w:val="36"/>
          <w:szCs w:val="23"/>
        </w:rPr>
      </w:pPr>
    </w:p>
    <w:p w:rsidR="003210AC" w:rsidRPr="007D01F0" w:rsidRDefault="003210AC" w:rsidP="003210AC">
      <w:pPr>
        <w:pStyle w:val="NormalWeb"/>
        <w:shd w:val="clear" w:color="auto" w:fill="FFFFFF"/>
        <w:spacing w:before="0" w:beforeAutospacing="0" w:after="0" w:afterAutospacing="0"/>
        <w:ind w:firstLine="720"/>
        <w:jc w:val="center"/>
        <w:rPr>
          <w:rFonts w:ascii="Arial" w:hAnsi="Arial" w:cs="Arial"/>
          <w:b/>
          <w:color w:val="FF0000"/>
          <w:sz w:val="36"/>
          <w:szCs w:val="23"/>
        </w:rPr>
      </w:pPr>
      <w:r w:rsidRPr="007D01F0">
        <w:rPr>
          <w:rFonts w:ascii="Arial" w:hAnsi="Arial" w:cs="Arial"/>
          <w:b/>
          <w:color w:val="FF0000"/>
          <w:sz w:val="36"/>
          <w:szCs w:val="23"/>
        </w:rPr>
        <w:t>THÔNG BÁO</w:t>
      </w:r>
    </w:p>
    <w:p w:rsidR="003210AC" w:rsidRPr="007D01F0" w:rsidRDefault="003210AC" w:rsidP="003210AC">
      <w:pPr>
        <w:pStyle w:val="NormalWeb"/>
        <w:shd w:val="clear" w:color="auto" w:fill="FFFFFF"/>
        <w:spacing w:before="0" w:beforeAutospacing="0" w:after="0" w:afterAutospacing="0"/>
        <w:ind w:firstLine="720"/>
        <w:jc w:val="center"/>
        <w:rPr>
          <w:rFonts w:ascii="Arial" w:hAnsi="Arial" w:cs="Arial"/>
          <w:b/>
          <w:color w:val="FF0000"/>
          <w:szCs w:val="23"/>
        </w:rPr>
      </w:pPr>
      <w:r w:rsidRPr="007D01F0">
        <w:rPr>
          <w:rFonts w:ascii="Arial" w:hAnsi="Arial" w:cs="Arial"/>
          <w:b/>
          <w:color w:val="FF0000"/>
          <w:szCs w:val="23"/>
        </w:rPr>
        <w:t>V/v ÁP DỤNG SẮC LỆNH “IN MISSA IN CENA DOMINI” CỦA BỘ PHỤNG TỰ</w:t>
      </w:r>
    </w:p>
    <w:p w:rsidR="003210AC" w:rsidRPr="007D01F0" w:rsidRDefault="003210AC" w:rsidP="003210AC">
      <w:pPr>
        <w:pStyle w:val="NormalWeb"/>
        <w:shd w:val="clear" w:color="auto" w:fill="FFFFFF"/>
        <w:spacing w:before="0" w:beforeAutospacing="0" w:after="0" w:afterAutospacing="0"/>
        <w:ind w:firstLine="720"/>
        <w:jc w:val="center"/>
        <w:rPr>
          <w:rFonts w:ascii="Arial" w:hAnsi="Arial" w:cs="Arial"/>
          <w:b/>
          <w:color w:val="FF0000"/>
          <w:szCs w:val="23"/>
        </w:rPr>
      </w:pPr>
      <w:r w:rsidRPr="007D01F0">
        <w:rPr>
          <w:rFonts w:ascii="Arial" w:hAnsi="Arial" w:cs="Arial"/>
          <w:b/>
          <w:color w:val="FF0000"/>
          <w:szCs w:val="23"/>
        </w:rPr>
        <w:t>VỀ THAY ĐỔI NGHI THỨC RỬA CHÂN TRONG TAM NHẬT VƯỢT QUA</w:t>
      </w:r>
    </w:p>
    <w:p w:rsidR="003210AC" w:rsidRDefault="003210AC" w:rsidP="003210AC">
      <w:pPr>
        <w:pStyle w:val="NormalWeb"/>
        <w:shd w:val="clear" w:color="auto" w:fill="FFFFFF"/>
        <w:spacing w:before="0" w:beforeAutospacing="0" w:after="0" w:afterAutospacing="0"/>
        <w:ind w:firstLine="720"/>
        <w:jc w:val="both"/>
        <w:rPr>
          <w:rFonts w:ascii="Arial" w:hAnsi="Arial" w:cs="Arial"/>
          <w:b/>
          <w:i/>
          <w:szCs w:val="23"/>
        </w:rPr>
      </w:pPr>
    </w:p>
    <w:p w:rsidR="003210AC" w:rsidRPr="00AF7285" w:rsidRDefault="003210AC" w:rsidP="003210AC">
      <w:pPr>
        <w:pStyle w:val="NormalWeb"/>
        <w:numPr>
          <w:ilvl w:val="0"/>
          <w:numId w:val="2"/>
        </w:numPr>
        <w:shd w:val="clear" w:color="auto" w:fill="FFFFFF"/>
        <w:spacing w:before="120" w:beforeAutospacing="0" w:after="0" w:afterAutospacing="0"/>
        <w:jc w:val="both"/>
        <w:rPr>
          <w:b/>
          <w:color w:val="002060"/>
        </w:rPr>
      </w:pPr>
      <w:r w:rsidRPr="00AF7285">
        <w:rPr>
          <w:b/>
          <w:color w:val="002060"/>
        </w:rPr>
        <w:t>Thông tin từ Tông Tòa</w:t>
      </w:r>
    </w:p>
    <w:p w:rsidR="003210AC" w:rsidRPr="00287C22" w:rsidRDefault="003210AC" w:rsidP="003210AC">
      <w:pPr>
        <w:pStyle w:val="NormalWeb"/>
        <w:shd w:val="clear" w:color="auto" w:fill="FFFFFF"/>
        <w:spacing w:before="120" w:beforeAutospacing="0" w:after="0" w:afterAutospacing="0"/>
        <w:ind w:firstLine="720"/>
        <w:jc w:val="both"/>
      </w:pPr>
      <w:r w:rsidRPr="00287C22">
        <w:t>Thưa</w:t>
      </w:r>
      <w:r w:rsidRPr="00287C22">
        <w:rPr>
          <w:b/>
          <w:i/>
        </w:rPr>
        <w:t xml:space="preserve"> </w:t>
      </w:r>
      <w:r w:rsidRPr="00287C22">
        <w:t>cha Tổng đại diện, quý cha Hạt, quý Cha, quý thầy Phó tế, quý Sơ, quý thầy Chủng sinh và toàn thể Cộng Đoàn Dân Chúa,</w:t>
      </w:r>
    </w:p>
    <w:p w:rsidR="003210AC" w:rsidRPr="00287C22" w:rsidRDefault="003210AC" w:rsidP="003210AC">
      <w:pPr>
        <w:shd w:val="clear" w:color="auto" w:fill="FFFFFF"/>
        <w:ind w:firstLine="720"/>
        <w:jc w:val="both"/>
      </w:pPr>
      <w:r w:rsidRPr="00287C22">
        <w:t xml:space="preserve">Ngày 20 tháng Mười Hai 2014, Đức giáo hoàng Phanxicô đã gửi thư cho Đức hồng y Robert Sarah, Bộ trưởng Bộ Phụng tự và Kỷ luật các Bí tích, về Nghi thức Rửa chân trong Tam nhật Vượt qua. Trong thư, Đức giáo hoàng viết: </w:t>
      </w:r>
      <w:r w:rsidRPr="00287C22">
        <w:rPr>
          <w:i/>
        </w:rPr>
        <w:t>“Sau khi suy xét kỹ lưỡng, tôi đi đến quyết định thay đổi phần chữ đỏ trong Sách Lễ Roma. Từ nay trở đi, những người được các mục tử chọn rửa chân không nhất thiết phải là quý ông hoặc trẻ nam, nhưng có thể thuộc mọi thành phần trong dân Chúa. Điều cần thiết là phải hướng dẫn đầy đủ cho những người được chọn về ý nghĩa của nghi thức”.</w:t>
      </w:r>
      <w:r w:rsidRPr="00287C22">
        <w:t xml:space="preserve"> Thư được đăng trên </w:t>
      </w:r>
      <w:r>
        <w:t>trang</w:t>
      </w:r>
      <w:r w:rsidRPr="00287C22">
        <w:t xml:space="preserve"> wed của Tòa Thánh</w:t>
      </w:r>
      <w:r>
        <w:t xml:space="preserve"> v</w:t>
      </w:r>
      <w:r w:rsidRPr="00287C22">
        <w:t>atican.va.</w:t>
      </w:r>
      <w:r w:rsidRPr="00287C22">
        <w:rPr>
          <w:rStyle w:val="FootnoteReference"/>
        </w:rPr>
        <w:footnoteReference w:id="1"/>
      </w:r>
    </w:p>
    <w:p w:rsidR="003210AC" w:rsidRPr="00776499" w:rsidRDefault="003210AC" w:rsidP="003210AC">
      <w:pPr>
        <w:pStyle w:val="NormalWeb"/>
        <w:shd w:val="clear" w:color="auto" w:fill="FFFFFF"/>
        <w:spacing w:before="0" w:beforeAutospacing="0" w:after="0" w:afterAutospacing="0"/>
        <w:jc w:val="both"/>
        <w:rPr>
          <w:sz w:val="14"/>
        </w:rPr>
      </w:pPr>
    </w:p>
    <w:p w:rsidR="003210AC" w:rsidRPr="00287C22" w:rsidRDefault="003210AC" w:rsidP="003210AC">
      <w:pPr>
        <w:pStyle w:val="NormalWeb"/>
        <w:shd w:val="clear" w:color="auto" w:fill="FFFFFF"/>
        <w:spacing w:before="0" w:beforeAutospacing="0" w:after="0" w:afterAutospacing="0"/>
        <w:ind w:firstLine="720"/>
        <w:jc w:val="both"/>
        <w:rPr>
          <w:i/>
        </w:rPr>
      </w:pPr>
      <w:r w:rsidRPr="00287C22">
        <w:t>Tiếp nhận chỉ thị của Đức giáo hoàng, ngày 6-01-2016, Đức hồng y Robert Sarah, Bộ trưởng Bộ Phụng tự và Kỷ luật các Bí tích, đã ký Sắc lệnh </w:t>
      </w:r>
      <w:r w:rsidRPr="00287C22">
        <w:rPr>
          <w:b/>
          <w:bCs/>
          <w:bdr w:val="none" w:sz="0" w:space="0" w:color="auto" w:frame="1"/>
        </w:rPr>
        <w:t>“</w:t>
      </w:r>
      <w:r w:rsidRPr="00287C22">
        <w:rPr>
          <w:b/>
          <w:bCs/>
          <w:i/>
          <w:iCs/>
          <w:bdr w:val="none" w:sz="0" w:space="0" w:color="auto" w:frame="1"/>
        </w:rPr>
        <w:t>In Missa in Cena Domini</w:t>
      </w:r>
      <w:r w:rsidRPr="00287C22">
        <w:rPr>
          <w:b/>
          <w:bCs/>
          <w:bdr w:val="none" w:sz="0" w:space="0" w:color="auto" w:frame="1"/>
        </w:rPr>
        <w:t>”</w:t>
      </w:r>
      <w:r w:rsidRPr="00287C22">
        <w:rPr>
          <w:rStyle w:val="FootnoteReference"/>
          <w:b/>
          <w:bCs/>
          <w:bdr w:val="none" w:sz="0" w:space="0" w:color="auto" w:frame="1"/>
        </w:rPr>
        <w:footnoteReference w:id="2"/>
      </w:r>
      <w:r w:rsidRPr="00287C22">
        <w:t> </w:t>
      </w:r>
      <w:r w:rsidRPr="00287C22">
        <w:rPr>
          <w:i/>
        </w:rPr>
        <w:t>(Thánh lễ Tiệc ly)</w:t>
      </w:r>
      <w:r w:rsidRPr="00287C22">
        <w:t>, về việc điều chỉnh Nghi thức Rửa chân trong Thánh lễ Tiệc ly</w:t>
      </w:r>
      <w:r w:rsidRPr="00287C22">
        <w:rPr>
          <w:i/>
        </w:rPr>
        <w:t>.</w:t>
      </w:r>
      <w:r w:rsidRPr="00287C22">
        <w:t xml:space="preserve"> Văn kiện này đã được HDDGMVN dịch và đăng trên trang </w:t>
      </w:r>
      <w:hyperlink r:id="rId9" w:history="1">
        <w:r w:rsidRPr="00287C22">
          <w:rPr>
            <w:rStyle w:val="Hyperlink"/>
            <w:rFonts w:eastAsia="Calibri"/>
          </w:rPr>
          <w:t>http://www.hdgmvietnam.com</w:t>
        </w:r>
      </w:hyperlink>
      <w:r w:rsidRPr="00287C22">
        <w:t xml:space="preserve"> ngày </w:t>
      </w:r>
      <w:r w:rsidRPr="00287C22">
        <w:rPr>
          <w:shd w:val="clear" w:color="auto" w:fill="FFFFFF"/>
        </w:rPr>
        <w:t>27/03/2018</w:t>
      </w:r>
      <w:r w:rsidRPr="00287C22">
        <w:rPr>
          <w:rStyle w:val="FootnoteReference"/>
          <w:shd w:val="clear" w:color="auto" w:fill="FFFFFF"/>
        </w:rPr>
        <w:footnoteReference w:id="3"/>
      </w:r>
      <w:r w:rsidRPr="00287C22">
        <w:rPr>
          <w:i/>
        </w:rPr>
        <w:t xml:space="preserve"> (nội dung chi tiết trong file đính kèm)</w:t>
      </w:r>
    </w:p>
    <w:p w:rsidR="003210AC" w:rsidRPr="00287C22" w:rsidRDefault="003210AC" w:rsidP="003210AC">
      <w:pPr>
        <w:pStyle w:val="NormalWeb"/>
        <w:shd w:val="clear" w:color="auto" w:fill="FFFFFF"/>
        <w:spacing w:before="0" w:beforeAutospacing="0" w:after="0" w:afterAutospacing="0"/>
        <w:ind w:firstLine="720"/>
        <w:jc w:val="both"/>
        <w:rPr>
          <w:i/>
        </w:rPr>
      </w:pPr>
    </w:p>
    <w:p w:rsidR="003210AC" w:rsidRPr="00287C22" w:rsidRDefault="003210AC" w:rsidP="003210AC">
      <w:pPr>
        <w:pStyle w:val="NormalWeb"/>
        <w:numPr>
          <w:ilvl w:val="0"/>
          <w:numId w:val="2"/>
        </w:numPr>
        <w:shd w:val="clear" w:color="auto" w:fill="FFFFFF"/>
        <w:spacing w:before="120" w:beforeAutospacing="0" w:after="0" w:afterAutospacing="0"/>
        <w:jc w:val="both"/>
        <w:rPr>
          <w:b/>
          <w:color w:val="002060"/>
        </w:rPr>
      </w:pPr>
      <w:r w:rsidRPr="00287C22">
        <w:rPr>
          <w:b/>
          <w:color w:val="002060"/>
        </w:rPr>
        <w:t>Giáo phận Thanh Hóa áp dụng và thực thi</w:t>
      </w:r>
    </w:p>
    <w:p w:rsidR="003210AC" w:rsidRPr="00287C22" w:rsidRDefault="003210AC" w:rsidP="003210AC">
      <w:pPr>
        <w:pStyle w:val="NormalWeb"/>
        <w:shd w:val="clear" w:color="auto" w:fill="FFFFFF"/>
        <w:spacing w:before="120" w:beforeAutospacing="0" w:after="120" w:afterAutospacing="0"/>
        <w:ind w:firstLine="360"/>
        <w:jc w:val="both"/>
      </w:pPr>
      <w:r>
        <w:t>Thực thi lời dạy của Đức Giáo Hoàng qua chỉ thị trên của Bộ Phụng tự và Kỷ Luật các  Bí Tích,  nay tôi</w:t>
      </w:r>
      <w:r w:rsidRPr="00287C22">
        <w:t xml:space="preserve"> chính thức áp dụng và thi hành</w:t>
      </w:r>
      <w:r>
        <w:t xml:space="preserve"> </w:t>
      </w:r>
      <w:r w:rsidRPr="00287C22">
        <w:t>việc điều chỉnh Nghi thức Rửa chân trong Thánh lễ Tiệc ly</w:t>
      </w:r>
      <w:r>
        <w:t xml:space="preserve"> được cử hành tại các nhà thờ trên lãnh thổ Giáo phận Thanh Hóa.</w:t>
      </w:r>
    </w:p>
    <w:p w:rsidR="003210AC" w:rsidRPr="00287C22" w:rsidRDefault="003210AC" w:rsidP="003210AC">
      <w:pPr>
        <w:pStyle w:val="NormalWeb"/>
        <w:shd w:val="clear" w:color="auto" w:fill="FFFFFF"/>
        <w:spacing w:before="0" w:beforeAutospacing="0" w:after="120" w:afterAutospacing="0"/>
        <w:ind w:firstLine="360"/>
        <w:jc w:val="both"/>
      </w:pPr>
      <w:r>
        <w:t>Vì vậy, đ</w:t>
      </w:r>
      <w:r w:rsidRPr="00287C22">
        <w:t xml:space="preserve">ể có sự thống nhất trong toàn giáo phận khi thực hiện </w:t>
      </w:r>
      <w:r w:rsidRPr="00580619">
        <w:t>việc điều chỉnh này</w:t>
      </w:r>
      <w:r w:rsidRPr="00287C22">
        <w:t xml:space="preserve">, tôi yêu cầu quý cha </w:t>
      </w:r>
      <w:r>
        <w:t>thực hiện những điểm sau đây</w:t>
      </w:r>
      <w:r w:rsidRPr="00287C22">
        <w:t>:</w:t>
      </w:r>
    </w:p>
    <w:p w:rsidR="003210AC" w:rsidRPr="00287C22" w:rsidRDefault="003210AC" w:rsidP="003210AC">
      <w:pPr>
        <w:pStyle w:val="NormalWeb"/>
        <w:numPr>
          <w:ilvl w:val="0"/>
          <w:numId w:val="3"/>
        </w:numPr>
        <w:shd w:val="clear" w:color="auto" w:fill="FFFFFF"/>
        <w:spacing w:before="120" w:beforeAutospacing="0" w:after="0" w:afterAutospacing="0"/>
        <w:jc w:val="both"/>
      </w:pPr>
      <w:r w:rsidRPr="00287C22">
        <w:t>Bắt đầu áp dụng việc điều chỉnh nghi thức rửa chân theo sắc lệnh “In Missa in Cena Domini” từ lễ Tiệc Ly chiều thứ năm</w:t>
      </w:r>
      <w:r>
        <w:t xml:space="preserve">, </w:t>
      </w:r>
      <w:r w:rsidRPr="00287C22">
        <w:t>ngày 18/04/2019.</w:t>
      </w:r>
    </w:p>
    <w:p w:rsidR="003210AC" w:rsidRPr="00287C22" w:rsidRDefault="003210AC" w:rsidP="003210AC">
      <w:pPr>
        <w:pStyle w:val="NormalWeb"/>
        <w:numPr>
          <w:ilvl w:val="0"/>
          <w:numId w:val="3"/>
        </w:numPr>
        <w:shd w:val="clear" w:color="auto" w:fill="FFFFFF"/>
        <w:spacing w:before="120" w:beforeAutospacing="0" w:after="0" w:afterAutospacing="0"/>
        <w:jc w:val="both"/>
        <w:rPr>
          <w:i/>
        </w:rPr>
      </w:pPr>
      <w:r>
        <w:t>Chọn</w:t>
      </w:r>
      <w:r w:rsidRPr="00287C22">
        <w:t xml:space="preserve"> các thành phần để rửa chân không chỉ là nam nhân mà có </w:t>
      </w:r>
      <w:r>
        <w:t xml:space="preserve">thể chọn </w:t>
      </w:r>
      <w:r w:rsidRPr="00287C22">
        <w:t xml:space="preserve">các thành phần khác theo chỉ dẫn của Sắc lệnh: </w:t>
      </w:r>
      <w:r w:rsidRPr="00287C22">
        <w:rPr>
          <w:i/>
        </w:rPr>
        <w:t>“các mục tử có thể chọn một nhóm tín hữu nói lên tính đa dạng và hợp nhất trong mọi thành phần dân Chúa. Nhóm này có thể gồm nam giới và nữ giới, người trẻ cũng như người cao tuổi, người khỏe mạnh và người đau yếu, các giáo sĩ, tu sĩ, giáo dân.”</w:t>
      </w:r>
    </w:p>
    <w:p w:rsidR="003210AC" w:rsidRPr="00287C22" w:rsidRDefault="003210AC" w:rsidP="003210AC">
      <w:pPr>
        <w:pStyle w:val="NormalWeb"/>
        <w:numPr>
          <w:ilvl w:val="0"/>
          <w:numId w:val="3"/>
        </w:numPr>
        <w:shd w:val="clear" w:color="auto" w:fill="FFFFFF"/>
        <w:spacing w:before="120" w:beforeAutospacing="0" w:after="0" w:afterAutospacing="0"/>
        <w:jc w:val="both"/>
        <w:rPr>
          <w:b/>
        </w:rPr>
      </w:pPr>
      <w:r>
        <w:t>Q</w:t>
      </w:r>
      <w:r w:rsidRPr="00287C22">
        <w:t>uý cha có thể lấy con số dao động</w:t>
      </w:r>
      <w:r w:rsidRPr="00287C22">
        <w:rPr>
          <w:b/>
        </w:rPr>
        <w:t xml:space="preserve"> từ 10 – 20 người. </w:t>
      </w:r>
    </w:p>
    <w:p w:rsidR="003210AC" w:rsidRPr="00287C22" w:rsidRDefault="003210AC" w:rsidP="003210AC">
      <w:pPr>
        <w:pStyle w:val="NormalWeb"/>
        <w:numPr>
          <w:ilvl w:val="0"/>
          <w:numId w:val="3"/>
        </w:numPr>
        <w:shd w:val="clear" w:color="auto" w:fill="FFFFFF"/>
        <w:spacing w:before="120" w:beforeAutospacing="0" w:after="0" w:afterAutospacing="0"/>
        <w:jc w:val="both"/>
      </w:pPr>
      <w:r w:rsidRPr="00287C22">
        <w:lastRenderedPageBreak/>
        <w:t xml:space="preserve">Dành thời gian huấn luyện và tập nghi thức cho những người được chọn để họ </w:t>
      </w:r>
      <w:r w:rsidRPr="00DE1392">
        <w:t xml:space="preserve">tham dự </w:t>
      </w:r>
      <w:r>
        <w:t>vào viêc cử hành Phụng vụ này</w:t>
      </w:r>
      <w:r w:rsidRPr="00287C22">
        <w:t xml:space="preserve"> cách ý thức, tích cực và mang lại</w:t>
      </w:r>
      <w:r w:rsidRPr="00DE1392">
        <w:t xml:space="preserve"> </w:t>
      </w:r>
      <w:r w:rsidRPr="00287C22">
        <w:t>nhiều ơn phúc.</w:t>
      </w:r>
    </w:p>
    <w:p w:rsidR="003210AC" w:rsidRPr="00287C22" w:rsidRDefault="003210AC" w:rsidP="003210AC">
      <w:pPr>
        <w:pStyle w:val="NormalWeb"/>
        <w:numPr>
          <w:ilvl w:val="0"/>
          <w:numId w:val="3"/>
        </w:numPr>
        <w:shd w:val="clear" w:color="auto" w:fill="FFFFFF"/>
        <w:spacing w:before="120" w:beforeAutospacing="0" w:after="0" w:afterAutospacing="0"/>
        <w:jc w:val="both"/>
        <w:rPr>
          <w:b/>
          <w:color w:val="000000"/>
        </w:rPr>
      </w:pPr>
      <w:r w:rsidRPr="00287C22">
        <w:rPr>
          <w:color w:val="000000"/>
        </w:rPr>
        <w:t xml:space="preserve">Để tránh </w:t>
      </w:r>
      <w:r>
        <w:rPr>
          <w:color w:val="000000"/>
        </w:rPr>
        <w:t>cho cá nhân hay tập thể trong giáo xứ có</w:t>
      </w:r>
      <w:r w:rsidRPr="00287C22">
        <w:rPr>
          <w:color w:val="000000"/>
        </w:rPr>
        <w:t xml:space="preserve"> những thắc mắc không cần thiết dẫn đến những giải thích sai lệnh về ý nghĩa của </w:t>
      </w:r>
      <w:r>
        <w:rPr>
          <w:color w:val="000000"/>
        </w:rPr>
        <w:t xml:space="preserve">nghi </w:t>
      </w:r>
      <w:r w:rsidRPr="00287C22">
        <w:rPr>
          <w:color w:val="000000"/>
        </w:rPr>
        <w:t xml:space="preserve">thức hoặc có những phản ứng đi ngược lại với </w:t>
      </w:r>
      <w:r>
        <w:rPr>
          <w:color w:val="000000"/>
        </w:rPr>
        <w:t xml:space="preserve">nội dung sửa đôi </w:t>
      </w:r>
      <w:r w:rsidRPr="00287C22">
        <w:rPr>
          <w:color w:val="000000"/>
        </w:rPr>
        <w:t xml:space="preserve">của Tông Tòa chỉ thị qua Sắc lệnh. Trước khi cử hành Thánh Lễ Tiệc Ly, ngày 18/04/2019, xin quý cha đọc thư của Đức Giáo Hoàng Phaxicô gửi cho Bộ Phụng Tự </w:t>
      </w:r>
      <w:r w:rsidRPr="00580619">
        <w:rPr>
          <w:i/>
          <w:color w:val="000000"/>
        </w:rPr>
        <w:t>(20/12/2014)</w:t>
      </w:r>
      <w:r w:rsidRPr="00287C22">
        <w:rPr>
          <w:color w:val="000000"/>
        </w:rPr>
        <w:t xml:space="preserve"> và Sắc lệnh “In Missa in Cena Domini” của Bộ Phụng tự và Kỷ luật các B</w:t>
      </w:r>
      <w:r>
        <w:rPr>
          <w:color w:val="000000"/>
        </w:rPr>
        <w:t>í Tích ban hành ngày 06/01/2019</w:t>
      </w:r>
      <w:r w:rsidRPr="00287C22">
        <w:rPr>
          <w:color w:val="000000"/>
        </w:rPr>
        <w:t xml:space="preserve"> </w:t>
      </w:r>
      <w:r w:rsidRPr="00B80D0F">
        <w:rPr>
          <w:i/>
          <w:color w:val="000000"/>
        </w:rPr>
        <w:t>(file đính kèm).</w:t>
      </w:r>
      <w:r w:rsidRPr="00287C22">
        <w:rPr>
          <w:color w:val="000000"/>
        </w:rPr>
        <w:t xml:space="preserve"> Từ hai văn bản này, xin quý cha giải thích cho cộn</w:t>
      </w:r>
      <w:r>
        <w:rPr>
          <w:color w:val="000000"/>
        </w:rPr>
        <w:t>g đoàn D</w:t>
      </w:r>
      <w:r w:rsidRPr="00287C22">
        <w:rPr>
          <w:color w:val="000000"/>
        </w:rPr>
        <w:t>ân Chúa hiểu về lý do và ý nghĩa của việc thay đổi nghi thức.</w:t>
      </w:r>
    </w:p>
    <w:p w:rsidR="003210AC" w:rsidRDefault="003210AC" w:rsidP="003210AC">
      <w:pPr>
        <w:pStyle w:val="NormalWeb"/>
        <w:shd w:val="clear" w:color="auto" w:fill="FFFFFF"/>
        <w:spacing w:before="120" w:beforeAutospacing="0" w:after="0" w:afterAutospacing="0"/>
        <w:ind w:firstLine="426"/>
        <w:jc w:val="both"/>
        <w:rPr>
          <w:color w:val="000000"/>
        </w:rPr>
      </w:pPr>
      <w:r w:rsidRPr="00287C22">
        <w:rPr>
          <w:color w:val="000000"/>
        </w:rPr>
        <w:t>Chân thành cám ơn cha T</w:t>
      </w:r>
      <w:r>
        <w:rPr>
          <w:color w:val="000000"/>
        </w:rPr>
        <w:t>ổng Đại Diện, quý cha hạt, quý cha, quý thầy phó tế, quý sơ, quý chủng sinh và cộng đ</w:t>
      </w:r>
      <w:r w:rsidRPr="00287C22">
        <w:rPr>
          <w:color w:val="000000"/>
        </w:rPr>
        <w:t xml:space="preserve">oàn Dân Chúa! Cầu chúc quý cha và toàn </w:t>
      </w:r>
      <w:r>
        <w:rPr>
          <w:color w:val="000000"/>
        </w:rPr>
        <w:t>thể</w:t>
      </w:r>
      <w:r w:rsidRPr="00287C22">
        <w:rPr>
          <w:color w:val="000000"/>
        </w:rPr>
        <w:t xml:space="preserve"> anh chị em bước vào Tam Nhật Vượt </w:t>
      </w:r>
      <w:r>
        <w:rPr>
          <w:color w:val="000000"/>
        </w:rPr>
        <w:t>Qua</w:t>
      </w:r>
      <w:r w:rsidRPr="00287C22">
        <w:rPr>
          <w:color w:val="000000"/>
        </w:rPr>
        <w:t xml:space="preserve"> nhiều ơn Chúa và mừng đại lễ Phục Sinh thật sốt sắng!</w:t>
      </w:r>
    </w:p>
    <w:p w:rsidR="003210AC" w:rsidRDefault="003210AC" w:rsidP="003210AC">
      <w:pPr>
        <w:pStyle w:val="NormalWeb"/>
        <w:shd w:val="clear" w:color="auto" w:fill="FFFFFF"/>
        <w:spacing w:before="120" w:beforeAutospacing="0" w:after="0" w:afterAutospacing="0"/>
        <w:ind w:firstLine="426"/>
        <w:jc w:val="both"/>
        <w:rPr>
          <w:color w:val="000000"/>
        </w:rPr>
      </w:pPr>
    </w:p>
    <w:p w:rsidR="003210AC" w:rsidRPr="003210AC" w:rsidRDefault="003210AC" w:rsidP="003210AC">
      <w:pPr>
        <w:pStyle w:val="NormalWeb"/>
        <w:shd w:val="clear" w:color="auto" w:fill="FFFFFF"/>
        <w:spacing w:before="0" w:beforeAutospacing="0" w:after="0" w:afterAutospacing="0"/>
        <w:ind w:left="5041" w:firstLine="720"/>
        <w:jc w:val="both"/>
        <w:rPr>
          <w:color w:val="000000"/>
        </w:rPr>
      </w:pPr>
      <w:r w:rsidRPr="003210AC">
        <w:rPr>
          <w:color w:val="000000"/>
        </w:rPr>
        <w:t>Thanh Hóa, ngày 08/04/2019</w:t>
      </w:r>
    </w:p>
    <w:p w:rsidR="00474FDE" w:rsidRDefault="00EE0E6C" w:rsidP="00AC0991">
      <w:pPr>
        <w:spacing w:before="80" w:line="276" w:lineRule="auto"/>
        <w:jc w:val="both"/>
        <w:rPr>
          <w:lang w:val="vi-VN"/>
        </w:rPr>
      </w:pPr>
      <w:r>
        <w:rPr>
          <w:noProof/>
          <w:lang w:val="vi-VN" w:eastAsia="ko-KR"/>
        </w:rPr>
        <w:drawing>
          <wp:anchor distT="0" distB="0" distL="114300" distR="114300" simplePos="0" relativeHeight="251659264" behindDoc="1" locked="0" layoutInCell="1" allowOverlap="1" wp14:anchorId="33A7A36B" wp14:editId="41351F68">
            <wp:simplePos x="0" y="0"/>
            <wp:positionH relativeFrom="column">
              <wp:posOffset>3596005</wp:posOffset>
            </wp:positionH>
            <wp:positionV relativeFrom="paragraph">
              <wp:posOffset>34802</wp:posOffset>
            </wp:positionV>
            <wp:extent cx="2897505" cy="1548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u và chu k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7505" cy="1548765"/>
                    </a:xfrm>
                    <a:prstGeom prst="rect">
                      <a:avLst/>
                    </a:prstGeom>
                  </pic:spPr>
                </pic:pic>
              </a:graphicData>
            </a:graphic>
            <wp14:sizeRelH relativeFrom="page">
              <wp14:pctWidth>0</wp14:pctWidth>
            </wp14:sizeRelH>
            <wp14:sizeRelV relativeFrom="page">
              <wp14:pctHeight>0</wp14:pctHeight>
            </wp14:sizeRelV>
          </wp:anchor>
        </w:drawing>
      </w:r>
    </w:p>
    <w:p w:rsidR="00D917D6" w:rsidRDefault="00D917D6" w:rsidP="00AC0991">
      <w:pPr>
        <w:spacing w:before="1800" w:line="276" w:lineRule="auto"/>
        <w:jc w:val="both"/>
        <w:rPr>
          <w:lang w:val="vi-VN"/>
        </w:rPr>
      </w:pPr>
      <w:r>
        <w:rPr>
          <w:lang w:val="vi-VN"/>
        </w:rPr>
        <w:t xml:space="preserve">                                                                                                       </w:t>
      </w:r>
      <w:r w:rsidRPr="00AC0991">
        <w:rPr>
          <w:b/>
          <w:lang w:val="vi-VN"/>
        </w:rPr>
        <w:t>+</w:t>
      </w:r>
      <w:r>
        <w:rPr>
          <w:lang w:val="vi-VN"/>
        </w:rPr>
        <w:t xml:space="preserve"> </w:t>
      </w:r>
      <w:r w:rsidRPr="00AC0991">
        <w:rPr>
          <w:b/>
          <w:lang w:val="vi-VN"/>
        </w:rPr>
        <w:t>Giuse Nguyễn Đức Cường</w:t>
      </w:r>
    </w:p>
    <w:p w:rsidR="00D917D6" w:rsidRPr="006B6E9A" w:rsidRDefault="00D917D6" w:rsidP="00AC0991">
      <w:pPr>
        <w:spacing w:line="276" w:lineRule="auto"/>
        <w:jc w:val="both"/>
        <w:rPr>
          <w:lang w:val="vi-VN"/>
        </w:rPr>
      </w:pPr>
      <w:r>
        <w:rPr>
          <w:lang w:val="vi-VN"/>
        </w:rPr>
        <w:t xml:space="preserve">                                                                                                              Giám mục Giáo phận         </w:t>
      </w:r>
    </w:p>
    <w:p w:rsidR="00D917D6" w:rsidRDefault="00D917D6">
      <w:pPr>
        <w:jc w:val="both"/>
        <w:rPr>
          <w:lang w:val="vi-VN"/>
        </w:rPr>
      </w:pPr>
    </w:p>
    <w:p w:rsidR="003210AC" w:rsidRDefault="003210AC">
      <w:pPr>
        <w:jc w:val="both"/>
        <w:rPr>
          <w:lang w:val="vi-VN"/>
        </w:rPr>
      </w:pPr>
    </w:p>
    <w:p w:rsidR="003210AC" w:rsidRDefault="003210AC">
      <w:pPr>
        <w:jc w:val="both"/>
        <w:rPr>
          <w:lang w:val="vi-VN"/>
        </w:rPr>
      </w:pPr>
    </w:p>
    <w:p w:rsidR="003210AC" w:rsidRPr="003210AC" w:rsidRDefault="003210AC" w:rsidP="003210AC">
      <w:pPr>
        <w:pStyle w:val="NormalWeb"/>
        <w:shd w:val="clear" w:color="auto" w:fill="FFFFFF"/>
        <w:spacing w:before="0" w:beforeAutospacing="0" w:after="120" w:afterAutospacing="0"/>
        <w:jc w:val="both"/>
        <w:rPr>
          <w:rFonts w:ascii="Arial" w:hAnsi="Arial" w:cs="Arial"/>
          <w:b/>
          <w:color w:val="2C2F34"/>
          <w:sz w:val="22"/>
          <w:u w:val="single"/>
          <w:lang w:val="vi-VN"/>
        </w:rPr>
      </w:pPr>
      <w:r w:rsidRPr="003210AC">
        <w:rPr>
          <w:rFonts w:ascii="Arial" w:hAnsi="Arial" w:cs="Arial"/>
          <w:b/>
          <w:color w:val="2C2F34"/>
          <w:sz w:val="22"/>
          <w:u w:val="single"/>
          <w:lang w:val="vi-VN"/>
        </w:rPr>
        <w:t xml:space="preserve">Lưu ý: </w:t>
      </w:r>
    </w:p>
    <w:p w:rsidR="003210AC" w:rsidRPr="003210AC" w:rsidRDefault="003210AC" w:rsidP="003210AC">
      <w:pPr>
        <w:pStyle w:val="NormalWeb"/>
        <w:numPr>
          <w:ilvl w:val="0"/>
          <w:numId w:val="4"/>
        </w:numPr>
        <w:shd w:val="clear" w:color="auto" w:fill="FFFFFF"/>
        <w:spacing w:before="0" w:beforeAutospacing="0" w:after="120" w:afterAutospacing="0"/>
        <w:jc w:val="both"/>
        <w:rPr>
          <w:i/>
          <w:color w:val="2C2F34"/>
          <w:sz w:val="22"/>
          <w:lang w:val="vi-VN"/>
        </w:rPr>
      </w:pPr>
      <w:r w:rsidRPr="003210AC">
        <w:rPr>
          <w:i/>
          <w:color w:val="2C2F34"/>
          <w:sz w:val="22"/>
          <w:lang w:val="vi-VN"/>
        </w:rPr>
        <w:t xml:space="preserve"> Quý cha download (file đính kèm) thư của Đức Giáo Hoàng Phanxicô, Sắc lệnh “</w:t>
      </w:r>
      <w:r w:rsidRPr="003210AC">
        <w:rPr>
          <w:i/>
          <w:color w:val="000000"/>
          <w:sz w:val="22"/>
          <w:szCs w:val="26"/>
          <w:lang w:val="vi-VN"/>
        </w:rPr>
        <w:t>Thánh Lễ Tiệc Ly</w:t>
      </w:r>
      <w:r w:rsidRPr="003210AC">
        <w:rPr>
          <w:i/>
          <w:color w:val="2C2F34"/>
          <w:sz w:val="22"/>
          <w:lang w:val="vi-VN"/>
        </w:rPr>
        <w:t>” của Bộ Phụng Tự  do Uỷ ban Phụng tự trực thuộc Hội đồng Giám mục Việt Nam dịch.</w:t>
      </w:r>
    </w:p>
    <w:p w:rsidR="003210AC" w:rsidRPr="003210AC" w:rsidRDefault="003210AC" w:rsidP="003210AC">
      <w:pPr>
        <w:pStyle w:val="NormalWeb"/>
        <w:shd w:val="clear" w:color="auto" w:fill="FFFFFF"/>
        <w:spacing w:before="0" w:beforeAutospacing="0" w:after="375" w:afterAutospacing="0"/>
        <w:jc w:val="both"/>
        <w:rPr>
          <w:rFonts w:ascii="Arial" w:hAnsi="Arial" w:cs="Arial"/>
          <w:color w:val="2C2F34"/>
          <w:lang w:val="vi-VN"/>
        </w:rPr>
      </w:pPr>
    </w:p>
    <w:p w:rsidR="003210AC" w:rsidRPr="006B6E9A" w:rsidRDefault="003210AC">
      <w:pPr>
        <w:jc w:val="both"/>
        <w:rPr>
          <w:lang w:val="vi-VN"/>
        </w:rPr>
      </w:pPr>
      <w:bookmarkStart w:id="0" w:name="_GoBack"/>
      <w:bookmarkEnd w:id="0"/>
    </w:p>
    <w:sectPr w:rsidR="003210AC" w:rsidRPr="006B6E9A" w:rsidSect="00AC0991">
      <w:pgSz w:w="11900" w:h="16840" w:code="9"/>
      <w:pgMar w:top="680" w:right="1021" w:bottom="85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D7" w:rsidRDefault="003673D7" w:rsidP="003210AC">
      <w:r>
        <w:separator/>
      </w:r>
    </w:p>
  </w:endnote>
  <w:endnote w:type="continuationSeparator" w:id="0">
    <w:p w:rsidR="003673D7" w:rsidRDefault="003673D7" w:rsidP="0032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A3"/>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D7" w:rsidRDefault="003673D7" w:rsidP="003210AC">
      <w:r>
        <w:separator/>
      </w:r>
    </w:p>
  </w:footnote>
  <w:footnote w:type="continuationSeparator" w:id="0">
    <w:p w:rsidR="003673D7" w:rsidRDefault="003673D7" w:rsidP="003210AC">
      <w:r>
        <w:continuationSeparator/>
      </w:r>
    </w:p>
  </w:footnote>
  <w:footnote w:id="1">
    <w:p w:rsidR="003210AC" w:rsidRPr="000C3B34" w:rsidRDefault="003210AC" w:rsidP="003210AC">
      <w:pPr>
        <w:pStyle w:val="FootnoteText"/>
        <w:jc w:val="both"/>
        <w:rPr>
          <w:rStyle w:val="Hyperlink"/>
          <w:i/>
          <w:color w:val="5E0204"/>
        </w:rPr>
      </w:pPr>
      <w:r w:rsidRPr="000D11B8">
        <w:rPr>
          <w:rStyle w:val="Hyperlink"/>
          <w:b/>
          <w:color w:val="5E0204"/>
          <w:vertAlign w:val="superscript"/>
        </w:rPr>
        <w:footnoteRef/>
      </w:r>
      <w:hyperlink r:id="rId1" w:history="1">
        <w:r w:rsidRPr="00AF7285">
          <w:rPr>
            <w:rStyle w:val="Hyperlink"/>
            <w:i/>
            <w:color w:val="5E0204"/>
          </w:rPr>
          <w:t>http://w2.vatican.va/content/francesco/en/letters/2014/documents/papa-francesco_20141220_lettera-lavanda-piedi.html</w:t>
        </w:r>
      </w:hyperlink>
    </w:p>
  </w:footnote>
  <w:footnote w:id="2">
    <w:p w:rsidR="003210AC" w:rsidRPr="00AF7285" w:rsidRDefault="003210AC" w:rsidP="003210AC">
      <w:pPr>
        <w:pStyle w:val="FootnoteText"/>
        <w:jc w:val="both"/>
        <w:rPr>
          <w:i/>
          <w:color w:val="5E0204"/>
        </w:rPr>
      </w:pPr>
      <w:r w:rsidRPr="00AF7285">
        <w:rPr>
          <w:rStyle w:val="FootnoteReference"/>
          <w:b/>
          <w:color w:val="5E0204"/>
          <w:sz w:val="24"/>
        </w:rPr>
        <w:footnoteRef/>
      </w:r>
      <w:hyperlink r:id="rId2" w:history="1">
        <w:r w:rsidRPr="00AF7285">
          <w:rPr>
            <w:rStyle w:val="Hyperlink"/>
            <w:i/>
            <w:color w:val="5E0204"/>
          </w:rPr>
          <w:t xml:space="preserve">http://www.vatican.va/roman_curia/congregations/ccdds/documents/rc_con_ccdds_doc_20160106_decreto-lavanda-piedi_it.html </w:t>
        </w:r>
        <w:r w:rsidRPr="00AF7285">
          <w:rPr>
            <w:rStyle w:val="Hyperlink"/>
            <w:i/>
            <w:color w:val="5E0204"/>
          </w:rPr>
          <w:t>html</w:t>
        </w:r>
      </w:hyperlink>
    </w:p>
  </w:footnote>
  <w:footnote w:id="3">
    <w:p w:rsidR="003210AC" w:rsidRPr="00AF7285" w:rsidRDefault="003210AC" w:rsidP="003210AC">
      <w:pPr>
        <w:pStyle w:val="FootnoteText"/>
        <w:rPr>
          <w:color w:val="5E0204"/>
        </w:rPr>
      </w:pPr>
      <w:r w:rsidRPr="00AF7285">
        <w:rPr>
          <w:rStyle w:val="FootnoteReference"/>
          <w:b/>
          <w:color w:val="5E0204"/>
          <w:sz w:val="24"/>
        </w:rPr>
        <w:footnoteRef/>
      </w:r>
      <w:r w:rsidRPr="00AF7285">
        <w:rPr>
          <w:b/>
          <w:color w:val="5E0204"/>
          <w:sz w:val="24"/>
        </w:rPr>
        <w:t xml:space="preserve"> </w:t>
      </w:r>
      <w:hyperlink r:id="rId3" w:history="1">
        <w:r w:rsidRPr="00AF7285">
          <w:rPr>
            <w:rStyle w:val="Hyperlink"/>
            <w:color w:val="5E0204"/>
          </w:rPr>
          <w:t>http://www.hdgmvietnam.com/</w:t>
        </w:r>
        <w:r w:rsidRPr="00AF7285">
          <w:rPr>
            <w:rStyle w:val="Hyperlink"/>
            <w:color w:val="5E0204"/>
          </w:rPr>
          <w:t>c</w:t>
        </w:r>
        <w:r w:rsidRPr="00AF7285">
          <w:rPr>
            <w:rStyle w:val="Hyperlink"/>
            <w:color w:val="5E0204"/>
          </w:rPr>
          <w:t>hi-tiet/sac-lenh-cua-bo-phung-tu-va-ky-luat-cac-bi-tich-ve-nghi-thuc-rua-chan-trong-thanh-le-tiec-ly-32194</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2108"/>
    <w:multiLevelType w:val="hybridMultilevel"/>
    <w:tmpl w:val="9C2CD08C"/>
    <w:lvl w:ilvl="0" w:tplc="03504C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41E29"/>
    <w:multiLevelType w:val="hybridMultilevel"/>
    <w:tmpl w:val="4E02F330"/>
    <w:lvl w:ilvl="0" w:tplc="C346C91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65F3662"/>
    <w:multiLevelType w:val="hybridMultilevel"/>
    <w:tmpl w:val="E30CFDA8"/>
    <w:lvl w:ilvl="0" w:tplc="58320A14">
      <w:numFmt w:val="bullet"/>
      <w:lvlText w:val="-"/>
      <w:lvlJc w:val="left"/>
      <w:pPr>
        <w:ind w:left="720" w:hanging="360"/>
      </w:pPr>
      <w:rPr>
        <w:rFonts w:ascii="Cambria" w:eastAsiaTheme="minorHAnsi" w:hAnsi="Cambri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566B9"/>
    <w:multiLevelType w:val="hybridMultilevel"/>
    <w:tmpl w:val="A920CFF8"/>
    <w:lvl w:ilvl="0" w:tplc="E660859E">
      <w:start w:val="1"/>
      <w:numFmt w:val="upperRoman"/>
      <w:lvlText w:val="%1."/>
      <w:lvlJc w:val="left"/>
      <w:pPr>
        <w:ind w:left="1004" w:hanging="720"/>
      </w:pPr>
      <w:rPr>
        <w:rFonts w:hint="default"/>
        <w:color w:val="00206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DA"/>
    <w:rsid w:val="000272E8"/>
    <w:rsid w:val="00144164"/>
    <w:rsid w:val="001E548D"/>
    <w:rsid w:val="003210AC"/>
    <w:rsid w:val="003673D7"/>
    <w:rsid w:val="003F5EE9"/>
    <w:rsid w:val="004377D6"/>
    <w:rsid w:val="00474FDE"/>
    <w:rsid w:val="004A5E0D"/>
    <w:rsid w:val="005277DB"/>
    <w:rsid w:val="00555CD8"/>
    <w:rsid w:val="00561537"/>
    <w:rsid w:val="005864DA"/>
    <w:rsid w:val="006B6E9A"/>
    <w:rsid w:val="006D4F85"/>
    <w:rsid w:val="00830F03"/>
    <w:rsid w:val="00951496"/>
    <w:rsid w:val="009C7FBA"/>
    <w:rsid w:val="00A16ACE"/>
    <w:rsid w:val="00AC0991"/>
    <w:rsid w:val="00BC44B3"/>
    <w:rsid w:val="00BF3274"/>
    <w:rsid w:val="00C70770"/>
    <w:rsid w:val="00D917D6"/>
    <w:rsid w:val="00E642B4"/>
    <w:rsid w:val="00EB3589"/>
    <w:rsid w:val="00EE0E6C"/>
    <w:rsid w:val="00F539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44D9"/>
  <w15:chartTrackingRefBased/>
  <w15:docId w15:val="{84285805-E7E4-1343-94A1-2A917847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D8"/>
    <w:pPr>
      <w:ind w:left="720"/>
      <w:contextualSpacing/>
    </w:pPr>
  </w:style>
  <w:style w:type="paragraph" w:styleId="NormalWeb">
    <w:name w:val="Normal (Web)"/>
    <w:basedOn w:val="Normal"/>
    <w:uiPriority w:val="99"/>
    <w:unhideWhenUsed/>
    <w:rsid w:val="003210AC"/>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3210AC"/>
    <w:rPr>
      <w:color w:val="0000FF"/>
      <w:u w:val="single"/>
    </w:rPr>
  </w:style>
  <w:style w:type="paragraph" w:styleId="FootnoteText">
    <w:name w:val="footnote text"/>
    <w:basedOn w:val="Normal"/>
    <w:link w:val="FootnoteTextChar"/>
    <w:uiPriority w:val="99"/>
    <w:semiHidden/>
    <w:unhideWhenUsed/>
    <w:rsid w:val="003210AC"/>
    <w:pPr>
      <w:spacing w:before="60"/>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3210AC"/>
    <w:rPr>
      <w:rFonts w:ascii="Times New Roman" w:eastAsia="Calibri" w:hAnsi="Times New Roman" w:cs="Times New Roman"/>
      <w:sz w:val="20"/>
      <w:szCs w:val="20"/>
    </w:rPr>
  </w:style>
  <w:style w:type="character" w:styleId="FootnoteReference">
    <w:name w:val="footnote reference"/>
    <w:uiPriority w:val="99"/>
    <w:semiHidden/>
    <w:unhideWhenUsed/>
    <w:rsid w:val="00321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dgmvietnam.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dgmvietnam.com/chi-tiet/sac-lenh-cua-bo-phung-tu-va-ky-luat-cac-bi-tich-ve-nghi-thuc-rua-chan-trong-thanh-le-tiec-ly-32194" TargetMode="External"/><Relationship Id="rId2" Type="http://schemas.openxmlformats.org/officeDocument/2006/relationships/hyperlink" Target="http://www.vatican.va/roman_curia/congregations/ccdds/documents/rc_con_ccdds_doc_20160106_decreto-lavanda-piedi_it.html%20html" TargetMode="External"/><Relationship Id="rId1" Type="http://schemas.openxmlformats.org/officeDocument/2006/relationships/hyperlink" Target="http://w2.vatican.va/content/francesco/en/letters/2014/documents/papa-francesco_20141220_lettera-lavanda-pied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1F16-E25D-493F-8F39-57EDC7FE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Hanh Nguyen</cp:lastModifiedBy>
  <cp:revision>3</cp:revision>
  <cp:lastPrinted>2018-12-20T15:49:00Z</cp:lastPrinted>
  <dcterms:created xsi:type="dcterms:W3CDTF">2019-04-09T07:38:00Z</dcterms:created>
  <dcterms:modified xsi:type="dcterms:W3CDTF">2019-04-09T07:42:00Z</dcterms:modified>
</cp:coreProperties>
</file>