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F" w:rsidRPr="000E5B0A" w:rsidRDefault="00D84128" w:rsidP="00D84128">
      <w:pPr>
        <w:pStyle w:val="Heading20"/>
        <w:keepNext/>
        <w:keepLines/>
        <w:spacing w:before="440" w:after="0" w:line="254" w:lineRule="auto"/>
        <w:rPr>
          <w:sz w:val="38"/>
          <w:szCs w:val="40"/>
        </w:rPr>
      </w:pPr>
      <w:bookmarkStart w:id="0" w:name="bookmark0"/>
      <w:bookmarkStart w:id="1" w:name="bookmark1"/>
      <w:bookmarkStart w:id="2" w:name="bookmark2"/>
      <w:r w:rsidRPr="000E5B0A">
        <w:rPr>
          <w:color w:val="000000"/>
          <w:sz w:val="38"/>
          <w:szCs w:val="40"/>
          <w:shd w:val="clear" w:color="auto" w:fill="FFFFFF"/>
        </w:rPr>
        <w:t>QUYỂN VI BỘ GIÁO LUẬT</w:t>
      </w:r>
      <w:bookmarkEnd w:id="0"/>
      <w:bookmarkEnd w:id="1"/>
      <w:bookmarkEnd w:id="2"/>
    </w:p>
    <w:p w:rsidR="00FA2B1F" w:rsidRPr="000E5B0A" w:rsidRDefault="00096AFB" w:rsidP="00D84128">
      <w:pPr>
        <w:pStyle w:val="BodyText"/>
        <w:spacing w:after="0" w:line="254" w:lineRule="auto"/>
        <w:jc w:val="center"/>
        <w:rPr>
          <w:b/>
          <w:sz w:val="38"/>
          <w:szCs w:val="40"/>
        </w:rPr>
      </w:pPr>
      <w:r w:rsidRPr="000E5B0A">
        <w:rPr>
          <w:b/>
          <w:color w:val="000000"/>
          <w:sz w:val="38"/>
          <w:szCs w:val="40"/>
        </w:rPr>
        <w:t>đư</w:t>
      </w:r>
      <w:r w:rsidRPr="000E5B0A">
        <w:rPr>
          <w:b/>
          <w:color w:val="000000"/>
          <w:sz w:val="38"/>
          <w:szCs w:val="40"/>
        </w:rPr>
        <w:t>ợ</w:t>
      </w:r>
      <w:r w:rsidRPr="000E5B0A">
        <w:rPr>
          <w:b/>
          <w:color w:val="000000"/>
          <w:sz w:val="38"/>
          <w:szCs w:val="40"/>
        </w:rPr>
        <w:t>c ban hành ngày 23/05/2021</w:t>
      </w:r>
      <w:r w:rsidR="00D84128" w:rsidRPr="000E5B0A">
        <w:rPr>
          <w:b/>
          <w:color w:val="000000"/>
          <w:sz w:val="38"/>
          <w:szCs w:val="40"/>
          <w:lang w:val="en-US"/>
        </w:rPr>
        <w:t xml:space="preserve"> </w:t>
      </w:r>
      <w:r w:rsidRPr="000E5B0A">
        <w:rPr>
          <w:b/>
          <w:color w:val="000000"/>
          <w:sz w:val="38"/>
          <w:szCs w:val="40"/>
        </w:rPr>
        <w:t>theo Tông hi</w:t>
      </w:r>
      <w:r w:rsidRPr="000E5B0A">
        <w:rPr>
          <w:b/>
          <w:color w:val="000000"/>
          <w:sz w:val="38"/>
          <w:szCs w:val="40"/>
        </w:rPr>
        <w:t>ế</w:t>
      </w:r>
      <w:r w:rsidRPr="000E5B0A">
        <w:rPr>
          <w:b/>
          <w:color w:val="000000"/>
          <w:sz w:val="38"/>
          <w:szCs w:val="40"/>
        </w:rPr>
        <w:t xml:space="preserve">n </w:t>
      </w:r>
      <w:r w:rsidRPr="000E5B0A">
        <w:rPr>
          <w:b/>
          <w:i/>
          <w:iCs/>
          <w:color w:val="000000"/>
          <w:sz w:val="38"/>
          <w:szCs w:val="40"/>
        </w:rPr>
        <w:t>Pascite Gregem Dei</w:t>
      </w:r>
      <w:r w:rsidRPr="000E5B0A">
        <w:rPr>
          <w:b/>
          <w:color w:val="000000"/>
          <w:sz w:val="38"/>
          <w:szCs w:val="40"/>
        </w:rPr>
        <w:t xml:space="preserve"> c</w:t>
      </w:r>
      <w:r w:rsidRPr="000E5B0A">
        <w:rPr>
          <w:b/>
          <w:color w:val="000000"/>
          <w:sz w:val="38"/>
          <w:szCs w:val="40"/>
        </w:rPr>
        <w:t>ủ</w:t>
      </w:r>
      <w:r w:rsidRPr="000E5B0A">
        <w:rPr>
          <w:b/>
          <w:color w:val="000000"/>
          <w:sz w:val="38"/>
          <w:szCs w:val="40"/>
        </w:rPr>
        <w:t>a Đ</w:t>
      </w:r>
      <w:r w:rsidRPr="000E5B0A">
        <w:rPr>
          <w:b/>
          <w:color w:val="000000"/>
          <w:sz w:val="38"/>
          <w:szCs w:val="40"/>
        </w:rPr>
        <w:t>ứ</w:t>
      </w:r>
      <w:r w:rsidRPr="000E5B0A">
        <w:rPr>
          <w:b/>
          <w:color w:val="000000"/>
          <w:sz w:val="38"/>
          <w:szCs w:val="40"/>
        </w:rPr>
        <w:t>c Thánh Cha Phanxicô</w:t>
      </w:r>
    </w:p>
    <w:p w:rsidR="00FA2B1F" w:rsidRPr="000E5B0A" w:rsidRDefault="00096AFB" w:rsidP="00D84128">
      <w:pPr>
        <w:pStyle w:val="BodyText"/>
        <w:spacing w:after="520" w:line="276" w:lineRule="auto"/>
        <w:jc w:val="center"/>
        <w:rPr>
          <w:b/>
          <w:sz w:val="38"/>
          <w:szCs w:val="40"/>
        </w:rPr>
      </w:pPr>
      <w:r w:rsidRPr="000E5B0A">
        <w:rPr>
          <w:b/>
          <w:color w:val="000000"/>
          <w:sz w:val="38"/>
          <w:szCs w:val="40"/>
        </w:rPr>
        <w:t>(</w:t>
      </w:r>
      <w:r w:rsidR="00D84128" w:rsidRPr="000E5B0A">
        <w:rPr>
          <w:b/>
          <w:color w:val="000000"/>
          <w:sz w:val="38"/>
          <w:szCs w:val="40"/>
          <w:lang w:val="en-US"/>
        </w:rPr>
        <w:t>D</w:t>
      </w:r>
      <w:r w:rsidRPr="000E5B0A">
        <w:rPr>
          <w:b/>
          <w:color w:val="000000"/>
          <w:sz w:val="38"/>
          <w:szCs w:val="40"/>
        </w:rPr>
        <w:t xml:space="preserve">o </w:t>
      </w:r>
      <w:r w:rsidR="00D84128" w:rsidRPr="000E5B0A">
        <w:rPr>
          <w:b/>
          <w:color w:val="000000"/>
          <w:sz w:val="38"/>
          <w:szCs w:val="40"/>
        </w:rPr>
        <w:t>L</w:t>
      </w:r>
      <w:r w:rsidRPr="000E5B0A">
        <w:rPr>
          <w:b/>
          <w:color w:val="000000"/>
          <w:sz w:val="38"/>
          <w:szCs w:val="40"/>
        </w:rPr>
        <w:t>m. Giuse Đ</w:t>
      </w:r>
      <w:r w:rsidRPr="000E5B0A">
        <w:rPr>
          <w:b/>
          <w:color w:val="000000"/>
          <w:sz w:val="38"/>
          <w:szCs w:val="40"/>
        </w:rPr>
        <w:t>ỗ</w:t>
      </w:r>
      <w:r w:rsidRPr="000E5B0A">
        <w:rPr>
          <w:b/>
          <w:color w:val="000000"/>
          <w:sz w:val="38"/>
          <w:szCs w:val="40"/>
        </w:rPr>
        <w:t xml:space="preserve"> Đ</w:t>
      </w:r>
      <w:r w:rsidRPr="000E5B0A">
        <w:rPr>
          <w:b/>
          <w:color w:val="000000"/>
          <w:sz w:val="38"/>
          <w:szCs w:val="40"/>
        </w:rPr>
        <w:t>ứ</w:t>
      </w:r>
      <w:r w:rsidRPr="000E5B0A">
        <w:rPr>
          <w:b/>
          <w:color w:val="000000"/>
          <w:sz w:val="38"/>
          <w:szCs w:val="40"/>
        </w:rPr>
        <w:t>c Dũng, SDB, chuy</w:t>
      </w:r>
      <w:r w:rsidRPr="000E5B0A">
        <w:rPr>
          <w:b/>
          <w:color w:val="000000"/>
          <w:sz w:val="38"/>
          <w:szCs w:val="40"/>
        </w:rPr>
        <w:t>ể</w:t>
      </w:r>
      <w:r w:rsidRPr="000E5B0A">
        <w:rPr>
          <w:b/>
          <w:color w:val="000000"/>
          <w:sz w:val="38"/>
          <w:szCs w:val="40"/>
        </w:rPr>
        <w:t>n ng</w:t>
      </w:r>
      <w:r w:rsidRPr="000E5B0A">
        <w:rPr>
          <w:b/>
          <w:color w:val="000000"/>
          <w:sz w:val="38"/>
          <w:szCs w:val="40"/>
        </w:rPr>
        <w:t>ữ</w:t>
      </w:r>
      <w:r w:rsidRPr="000E5B0A">
        <w:rPr>
          <w:b/>
          <w:color w:val="000000"/>
          <w:sz w:val="38"/>
          <w:szCs w:val="40"/>
        </w:rPr>
        <w:t>)</w:t>
      </w:r>
    </w:p>
    <w:p w:rsidR="00FA2B1F" w:rsidRPr="000E5B0A" w:rsidRDefault="00096AFB" w:rsidP="00D84128">
      <w:pPr>
        <w:pStyle w:val="Heading10"/>
        <w:keepNext/>
        <w:keepLines/>
        <w:spacing w:after="100"/>
        <w:rPr>
          <w:rFonts w:ascii="Tahoma" w:hAnsi="Tahoma" w:cs="Tahoma"/>
          <w:sz w:val="46"/>
          <w:szCs w:val="40"/>
        </w:rPr>
      </w:pPr>
      <w:bookmarkStart w:id="3" w:name="bookmark8"/>
      <w:r w:rsidRPr="000E5B0A">
        <w:rPr>
          <w:rFonts w:ascii="Tahoma" w:hAnsi="Tahoma" w:cs="Tahoma"/>
          <w:sz w:val="46"/>
          <w:szCs w:val="40"/>
        </w:rPr>
        <w:t>QUY</w:t>
      </w:r>
      <w:r w:rsidRPr="000E5B0A">
        <w:rPr>
          <w:rFonts w:ascii="Tahoma" w:hAnsi="Tahoma" w:cs="Tahoma"/>
          <w:sz w:val="46"/>
          <w:szCs w:val="40"/>
        </w:rPr>
        <w:t>Ể</w:t>
      </w:r>
      <w:r w:rsidRPr="000E5B0A">
        <w:rPr>
          <w:rFonts w:ascii="Tahoma" w:hAnsi="Tahoma" w:cs="Tahoma"/>
          <w:sz w:val="46"/>
          <w:szCs w:val="40"/>
        </w:rPr>
        <w:t>N VI</w:t>
      </w:r>
      <w:bookmarkEnd w:id="3"/>
    </w:p>
    <w:p w:rsidR="00FA2B1F" w:rsidRPr="000E5B0A" w:rsidRDefault="00096AFB" w:rsidP="00D84128">
      <w:pPr>
        <w:pStyle w:val="Heading10"/>
        <w:keepNext/>
        <w:keepLines/>
        <w:spacing w:after="440"/>
        <w:rPr>
          <w:rFonts w:ascii="Tahoma" w:hAnsi="Tahoma" w:cs="Tahoma"/>
          <w:sz w:val="46"/>
          <w:szCs w:val="40"/>
        </w:rPr>
      </w:pPr>
      <w:bookmarkStart w:id="4" w:name="bookmark6"/>
      <w:bookmarkStart w:id="5" w:name="bookmark7"/>
      <w:bookmarkStart w:id="6" w:name="bookmark9"/>
      <w:r w:rsidRPr="000E5B0A">
        <w:rPr>
          <w:rFonts w:ascii="Tahoma" w:hAnsi="Tahoma" w:cs="Tahoma"/>
          <w:sz w:val="46"/>
          <w:szCs w:val="40"/>
        </w:rPr>
        <w:t>CH</w:t>
      </w:r>
      <w:r w:rsidRPr="000E5B0A">
        <w:rPr>
          <w:rFonts w:ascii="Tahoma" w:hAnsi="Tahoma" w:cs="Tahoma"/>
          <w:sz w:val="46"/>
          <w:szCs w:val="40"/>
        </w:rPr>
        <w:t>Ế</w:t>
      </w:r>
      <w:r w:rsidRPr="000E5B0A">
        <w:rPr>
          <w:rFonts w:ascii="Tahoma" w:hAnsi="Tahoma" w:cs="Tahoma"/>
          <w:sz w:val="46"/>
          <w:szCs w:val="40"/>
        </w:rPr>
        <w:t xml:space="preserve"> TÀI HÌNH S</w:t>
      </w:r>
      <w:r w:rsidRPr="000E5B0A">
        <w:rPr>
          <w:rFonts w:ascii="Tahoma" w:hAnsi="Tahoma" w:cs="Tahoma"/>
          <w:sz w:val="46"/>
          <w:szCs w:val="40"/>
        </w:rPr>
        <w:t>Ự</w:t>
      </w:r>
      <w:r w:rsidRPr="000E5B0A">
        <w:rPr>
          <w:rFonts w:ascii="Tahoma" w:hAnsi="Tahoma" w:cs="Tahoma"/>
          <w:sz w:val="46"/>
          <w:szCs w:val="40"/>
        </w:rPr>
        <w:t xml:space="preserve"> TRONG H</w:t>
      </w:r>
      <w:r w:rsidRPr="000E5B0A">
        <w:rPr>
          <w:rFonts w:ascii="Tahoma" w:hAnsi="Tahoma" w:cs="Tahoma"/>
          <w:sz w:val="46"/>
          <w:szCs w:val="40"/>
        </w:rPr>
        <w:t>Ộ</w:t>
      </w:r>
      <w:r w:rsidRPr="000E5B0A">
        <w:rPr>
          <w:rFonts w:ascii="Tahoma" w:hAnsi="Tahoma" w:cs="Tahoma"/>
          <w:sz w:val="46"/>
          <w:szCs w:val="40"/>
        </w:rPr>
        <w:t>I THÁNH</w:t>
      </w:r>
      <w:bookmarkEnd w:id="4"/>
      <w:bookmarkEnd w:id="5"/>
      <w:bookmarkEnd w:id="6"/>
    </w:p>
    <w:p w:rsidR="00FA2B1F" w:rsidRPr="000E5B0A" w:rsidRDefault="00096AFB" w:rsidP="00D84128">
      <w:pPr>
        <w:pStyle w:val="Heading20"/>
        <w:keepNext/>
        <w:keepLines/>
        <w:spacing w:after="60"/>
        <w:rPr>
          <w:rFonts w:asciiTheme="minorHAnsi" w:hAnsiTheme="minorHAnsi" w:cstheme="minorHAnsi"/>
          <w:sz w:val="40"/>
          <w:szCs w:val="40"/>
        </w:rPr>
      </w:pPr>
      <w:bookmarkStart w:id="7" w:name="bookmark12"/>
      <w:r w:rsidRPr="000E5B0A">
        <w:rPr>
          <w:rFonts w:asciiTheme="minorHAnsi" w:hAnsiTheme="minorHAnsi" w:cstheme="minorHAnsi"/>
          <w:sz w:val="40"/>
          <w:szCs w:val="40"/>
        </w:rPr>
        <w:t>PH</w:t>
      </w:r>
      <w:r w:rsidRPr="000E5B0A">
        <w:rPr>
          <w:rFonts w:asciiTheme="minorHAnsi" w:hAnsiTheme="minorHAnsi" w:cstheme="minorHAnsi"/>
          <w:sz w:val="40"/>
          <w:szCs w:val="40"/>
        </w:rPr>
        <w:t>Ầ</w:t>
      </w:r>
      <w:r w:rsidRPr="000E5B0A">
        <w:rPr>
          <w:rFonts w:asciiTheme="minorHAnsi" w:hAnsiTheme="minorHAnsi" w:cstheme="minorHAnsi"/>
          <w:sz w:val="40"/>
          <w:szCs w:val="40"/>
        </w:rPr>
        <w:t>N I</w:t>
      </w:r>
      <w:bookmarkEnd w:id="7"/>
    </w:p>
    <w:p w:rsidR="00FA2B1F" w:rsidRPr="000E5B0A" w:rsidRDefault="00096AFB" w:rsidP="00D84128">
      <w:pPr>
        <w:pStyle w:val="Heading20"/>
        <w:keepNext/>
        <w:keepLines/>
        <w:spacing w:after="440"/>
        <w:rPr>
          <w:rFonts w:asciiTheme="minorHAnsi" w:hAnsiTheme="minorHAnsi" w:cstheme="minorHAnsi"/>
          <w:sz w:val="40"/>
          <w:szCs w:val="40"/>
        </w:rPr>
      </w:pPr>
      <w:bookmarkStart w:id="8" w:name="bookmark10"/>
      <w:bookmarkStart w:id="9" w:name="bookmark11"/>
      <w:bookmarkStart w:id="10" w:name="bookmark13"/>
      <w:r w:rsidRPr="000E5B0A">
        <w:rPr>
          <w:rFonts w:asciiTheme="minorHAnsi" w:hAnsiTheme="minorHAnsi" w:cstheme="minorHAnsi"/>
          <w:sz w:val="40"/>
          <w:szCs w:val="40"/>
        </w:rPr>
        <w:t>T</w:t>
      </w:r>
      <w:r w:rsidRPr="000E5B0A">
        <w:rPr>
          <w:rFonts w:asciiTheme="minorHAnsi" w:hAnsiTheme="minorHAnsi" w:cstheme="minorHAnsi"/>
          <w:sz w:val="40"/>
          <w:szCs w:val="40"/>
        </w:rPr>
        <w:t>Ộ</w:t>
      </w:r>
      <w:r w:rsidRPr="000E5B0A">
        <w:rPr>
          <w:rFonts w:asciiTheme="minorHAnsi" w:hAnsiTheme="minorHAnsi" w:cstheme="minorHAnsi"/>
          <w:sz w:val="40"/>
          <w:szCs w:val="40"/>
        </w:rPr>
        <w:t>I PH</w:t>
      </w:r>
      <w:r w:rsidRPr="000E5B0A">
        <w:rPr>
          <w:rFonts w:asciiTheme="minorHAnsi" w:hAnsiTheme="minorHAnsi" w:cstheme="minorHAnsi"/>
          <w:sz w:val="40"/>
          <w:szCs w:val="40"/>
        </w:rPr>
        <w:t>Ạ</w:t>
      </w:r>
      <w:r w:rsidRPr="000E5B0A">
        <w:rPr>
          <w:rFonts w:asciiTheme="minorHAnsi" w:hAnsiTheme="minorHAnsi" w:cstheme="minorHAnsi"/>
          <w:sz w:val="40"/>
          <w:szCs w:val="40"/>
        </w:rPr>
        <w:t>M VÀ HÌNH PH</w:t>
      </w:r>
      <w:r w:rsidRPr="000E5B0A">
        <w:rPr>
          <w:rFonts w:asciiTheme="minorHAnsi" w:hAnsiTheme="minorHAnsi" w:cstheme="minorHAnsi"/>
          <w:sz w:val="40"/>
          <w:szCs w:val="40"/>
        </w:rPr>
        <w:t>Ạ</w:t>
      </w:r>
      <w:r w:rsidRPr="000E5B0A">
        <w:rPr>
          <w:rFonts w:asciiTheme="minorHAnsi" w:hAnsiTheme="minorHAnsi" w:cstheme="minorHAnsi"/>
          <w:sz w:val="40"/>
          <w:szCs w:val="40"/>
        </w:rPr>
        <w:t xml:space="preserve">T </w:t>
      </w:r>
      <w:r w:rsidRPr="000E5B0A">
        <w:rPr>
          <w:rFonts w:asciiTheme="minorHAnsi" w:hAnsiTheme="minorHAnsi" w:cstheme="minorHAnsi"/>
          <w:sz w:val="40"/>
          <w:szCs w:val="40"/>
        </w:rPr>
        <w:t>NÓI CHUNG</w:t>
      </w:r>
      <w:bookmarkEnd w:id="8"/>
      <w:bookmarkEnd w:id="9"/>
      <w:bookmarkEnd w:id="10"/>
    </w:p>
    <w:p w:rsidR="00FA2B1F" w:rsidRPr="00917E33" w:rsidRDefault="00096AFB" w:rsidP="00D84128">
      <w:pPr>
        <w:pStyle w:val="BodyText"/>
        <w:spacing w:after="60" w:line="312" w:lineRule="auto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I</w:t>
      </w:r>
      <w:r w:rsidRPr="00917E33">
        <w:rPr>
          <w:b/>
          <w:bCs/>
          <w:sz w:val="38"/>
          <w:szCs w:val="40"/>
        </w:rPr>
        <w:br/>
        <w:t>VI</w:t>
      </w:r>
      <w:r w:rsidRPr="00917E33">
        <w:rPr>
          <w:b/>
          <w:bCs/>
          <w:sz w:val="38"/>
          <w:szCs w:val="40"/>
        </w:rPr>
        <w:t>Ệ</w:t>
      </w:r>
      <w:r w:rsidRPr="00917E33">
        <w:rPr>
          <w:b/>
          <w:bCs/>
          <w:sz w:val="38"/>
          <w:szCs w:val="40"/>
        </w:rPr>
        <w:t>C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T CÁC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M VÀ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M NÓI CHUNG</w:t>
      </w:r>
    </w:p>
    <w:p w:rsidR="00FA2B1F" w:rsidRPr="00917E33" w:rsidRDefault="00096AFB" w:rsidP="00D84128">
      <w:pPr>
        <w:pStyle w:val="Heading30"/>
        <w:keepNext/>
        <w:keepLines/>
        <w:spacing w:after="100"/>
        <w:jc w:val="both"/>
        <w:rPr>
          <w:sz w:val="38"/>
          <w:szCs w:val="40"/>
        </w:rPr>
      </w:pPr>
      <w:bookmarkStart w:id="11" w:name="bookmark14"/>
      <w:bookmarkStart w:id="12" w:name="bookmark15"/>
      <w:bookmarkStart w:id="13" w:name="bookmark1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1311</w:t>
      </w:r>
      <w:bookmarkEnd w:id="11"/>
      <w:bookmarkEnd w:id="12"/>
      <w:bookmarkEnd w:id="13"/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1.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có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sinh và riêng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cư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các Kitô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đã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pháp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tài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2. Trong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ai ch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to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, thì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gìn và thăng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 xml:space="preserve">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ích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chính c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đoàn và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tín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ái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u gương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l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tư v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và khuyên nh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và,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cũng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dùng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theo như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v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 luôn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tình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lý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t, và lưu tâm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tái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công lý,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nh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pháp và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Heading30"/>
        <w:keepNext/>
        <w:keepLines/>
        <w:spacing w:after="60"/>
        <w:jc w:val="both"/>
        <w:rPr>
          <w:sz w:val="38"/>
          <w:szCs w:val="40"/>
        </w:rPr>
      </w:pPr>
      <w:bookmarkStart w:id="14" w:name="bookmark17"/>
      <w:bookmarkStart w:id="15" w:name="bookmark18"/>
      <w:bookmarkStart w:id="16" w:name="bookmark19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1312</w:t>
      </w:r>
      <w:bookmarkEnd w:id="14"/>
      <w:bookmarkEnd w:id="15"/>
      <w:bookmarkEnd w:id="16"/>
    </w:p>
    <w:p w:rsidR="00FA2B1F" w:rsidRPr="00917E33" w:rsidRDefault="00096AFB" w:rsidP="00D84128">
      <w:pPr>
        <w:pStyle w:val="BodyText"/>
        <w:spacing w:after="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tài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trong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là:</w:t>
      </w:r>
    </w:p>
    <w:p w:rsidR="00FA2B1F" w:rsidRPr="00917E33" w:rsidRDefault="00096AFB" w:rsidP="00D84128">
      <w:pPr>
        <w:pStyle w:val="BodyText"/>
        <w:spacing w:after="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Các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 hay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,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kê trong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1331-1333;</w:t>
      </w:r>
    </w:p>
    <w:p w:rsidR="00FA2B1F" w:rsidRPr="00917E33" w:rsidRDefault="00096AFB" w:rsidP="00D84128">
      <w:pPr>
        <w:pStyle w:val="BodyText"/>
        <w:spacing w:after="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Các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hình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1336.</w:t>
      </w:r>
    </w:p>
    <w:p w:rsidR="00FA2B1F" w:rsidRPr="00917E33" w:rsidRDefault="00096AFB" w:rsidP="00D84128">
      <w:pPr>
        <w:pStyle w:val="BodyText"/>
        <w:spacing w:after="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§2.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còn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khác khi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Kitô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hư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ích thiêng liêng hay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nào đó, và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là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phù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đích siêu nhiên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BodyText"/>
        <w:spacing w:after="4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Ngoài ra, còn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dùng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 và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i,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1339 và 1340,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là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ngăn ng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còn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đúng hơn là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thay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hay gia tăng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BodyText"/>
        <w:spacing w:after="60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II</w:t>
      </w:r>
    </w:p>
    <w:p w:rsidR="00FA2B1F" w:rsidRPr="00917E33" w:rsidRDefault="00096AFB" w:rsidP="00D84128">
      <w:pPr>
        <w:pStyle w:val="BodyText"/>
        <w:spacing w:after="100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LU</w:t>
      </w:r>
      <w:r w:rsidRPr="00917E33">
        <w:rPr>
          <w:b/>
          <w:bCs/>
          <w:sz w:val="38"/>
          <w:szCs w:val="40"/>
        </w:rPr>
        <w:t>Ậ</w:t>
      </w:r>
      <w:r w:rsidRPr="00917E33">
        <w:rPr>
          <w:b/>
          <w:bCs/>
          <w:sz w:val="38"/>
          <w:szCs w:val="40"/>
        </w:rPr>
        <w:t>T HÌNH S</w:t>
      </w:r>
      <w:r w:rsidRPr="00917E33">
        <w:rPr>
          <w:b/>
          <w:bCs/>
          <w:sz w:val="38"/>
          <w:szCs w:val="40"/>
        </w:rPr>
        <w:t>Ự</w:t>
      </w:r>
      <w:r w:rsidRPr="00917E33">
        <w:rPr>
          <w:b/>
          <w:bCs/>
          <w:sz w:val="38"/>
          <w:szCs w:val="40"/>
        </w:rPr>
        <w:t xml:space="preserve"> VÀ M</w:t>
      </w:r>
      <w:r w:rsidRPr="00917E33">
        <w:rPr>
          <w:b/>
          <w:bCs/>
          <w:sz w:val="38"/>
          <w:szCs w:val="40"/>
        </w:rPr>
        <w:t>Ệ</w:t>
      </w:r>
      <w:r w:rsidRPr="00917E33">
        <w:rPr>
          <w:b/>
          <w:bCs/>
          <w:sz w:val="38"/>
          <w:szCs w:val="40"/>
        </w:rPr>
        <w:t>NH L</w:t>
      </w:r>
      <w:r w:rsidRPr="00917E33">
        <w:rPr>
          <w:b/>
          <w:bCs/>
          <w:sz w:val="38"/>
          <w:szCs w:val="40"/>
        </w:rPr>
        <w:t>Ệ</w:t>
      </w:r>
      <w:r w:rsidRPr="00917E33">
        <w:rPr>
          <w:b/>
          <w:bCs/>
          <w:sz w:val="38"/>
          <w:szCs w:val="40"/>
        </w:rPr>
        <w:t>NH HÌNH S</w:t>
      </w:r>
      <w:r w:rsidRPr="00917E33">
        <w:rPr>
          <w:b/>
          <w:bCs/>
          <w:sz w:val="38"/>
          <w:szCs w:val="40"/>
        </w:rPr>
        <w:t>Ự</w:t>
      </w:r>
    </w:p>
    <w:p w:rsidR="00FA2B1F" w:rsidRPr="00917E33" w:rsidRDefault="00096AFB" w:rsidP="00D84128">
      <w:pPr>
        <w:pStyle w:val="Heading30"/>
        <w:keepNext/>
        <w:keepLines/>
        <w:spacing w:after="60"/>
        <w:jc w:val="both"/>
        <w:rPr>
          <w:sz w:val="38"/>
          <w:szCs w:val="40"/>
        </w:rPr>
      </w:pPr>
      <w:bookmarkStart w:id="17" w:name="bookmark20"/>
      <w:bookmarkStart w:id="18" w:name="bookmark21"/>
      <w:bookmarkStart w:id="19" w:name="bookmark2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1313</w:t>
      </w:r>
      <w:bookmarkEnd w:id="17"/>
      <w:bookmarkEnd w:id="18"/>
      <w:bookmarkEnd w:id="19"/>
    </w:p>
    <w:p w:rsidR="00FA2B1F" w:rsidRPr="00917E33" w:rsidRDefault="00096AFB" w:rsidP="00D84128">
      <w:pPr>
        <w:pStyle w:val="BodyText"/>
        <w:spacing w:after="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thay đ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i sau khi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đã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nào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hơn cho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sau bãi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t, hay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bãi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thì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này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kh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0" w:name="bookmark23"/>
      <w:bookmarkStart w:id="21" w:name="bookmark24"/>
      <w:bookmarkStart w:id="22" w:name="bookmark2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1314</w:t>
      </w:r>
      <w:bookmarkEnd w:id="20"/>
      <w:bookmarkEnd w:id="21"/>
      <w:bookmarkEnd w:id="22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ng, h</w:t>
      </w:r>
      <w:r w:rsidRPr="00917E33">
        <w:rPr>
          <w:sz w:val="38"/>
          <w:szCs w:val="40"/>
        </w:rPr>
        <w:t>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là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u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(ferendae sententiae), nghĩa là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nhân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bao lâu chưa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t; còn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là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(latae sententiae), nghĩa là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do chính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đã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và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nh minh </w:t>
      </w:r>
      <w:r w:rsidRPr="00917E33">
        <w:rPr>
          <w:sz w:val="38"/>
          <w:szCs w:val="40"/>
        </w:rPr>
        <w:t xml:space="preserve">nhiên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như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3" w:name="bookmark26"/>
      <w:bookmarkStart w:id="24" w:name="bookmark27"/>
      <w:bookmarkStart w:id="25" w:name="bookmark2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1315</w:t>
      </w:r>
      <w:bookmarkEnd w:id="23"/>
      <w:bookmarkEnd w:id="24"/>
      <w:bookmarkEnd w:id="25"/>
    </w:p>
    <w:p w:rsidR="00FA2B1F" w:rsidRPr="0022222B" w:rsidRDefault="00096AFB" w:rsidP="00D84128">
      <w:pPr>
        <w:pStyle w:val="BodyText"/>
        <w:spacing w:after="40"/>
        <w:ind w:right="-7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§1.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 nào có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ban hành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lu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 hình s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, thì cũng có th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thêm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thích h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p đ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 xml:space="preserve"> lu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 Chúa.</w:t>
      </w:r>
    </w:p>
    <w:p w:rsidR="00FA2B1F" w:rsidRPr="0022222B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22222B">
        <w:rPr>
          <w:sz w:val="38"/>
          <w:szCs w:val="40"/>
        </w:rPr>
        <w:t>§2. Nhà l</w:t>
      </w:r>
      <w:r w:rsidRPr="0022222B">
        <w:rPr>
          <w:sz w:val="38"/>
          <w:szCs w:val="40"/>
        </w:rPr>
        <w:t>ậ</w:t>
      </w:r>
      <w:r w:rsidRPr="0022222B">
        <w:rPr>
          <w:sz w:val="38"/>
          <w:szCs w:val="40"/>
        </w:rPr>
        <w:t>p pháp c</w:t>
      </w:r>
      <w:r w:rsidRPr="0022222B">
        <w:rPr>
          <w:sz w:val="38"/>
          <w:szCs w:val="40"/>
        </w:rPr>
        <w:t>ấ</w:t>
      </w:r>
      <w:r w:rsidRPr="0022222B">
        <w:rPr>
          <w:sz w:val="38"/>
          <w:szCs w:val="40"/>
        </w:rPr>
        <w:t>p dư</w:t>
      </w:r>
      <w:r w:rsidRPr="0022222B">
        <w:rPr>
          <w:sz w:val="38"/>
          <w:szCs w:val="40"/>
        </w:rPr>
        <w:t>ớ</w:t>
      </w:r>
      <w:r w:rsidRPr="0022222B">
        <w:rPr>
          <w:sz w:val="38"/>
          <w:szCs w:val="40"/>
        </w:rPr>
        <w:t>i, lưu tâm đ</w:t>
      </w:r>
      <w:r w:rsidRPr="0022222B">
        <w:rPr>
          <w:sz w:val="38"/>
          <w:szCs w:val="40"/>
        </w:rPr>
        <w:t>ế</w:t>
      </w:r>
      <w:r w:rsidRPr="0022222B">
        <w:rPr>
          <w:sz w:val="38"/>
          <w:szCs w:val="40"/>
        </w:rPr>
        <w:t>n đi</w:t>
      </w:r>
      <w:r w:rsidRPr="0022222B">
        <w:rPr>
          <w:sz w:val="38"/>
          <w:szCs w:val="40"/>
        </w:rPr>
        <w:t>ề</w:t>
      </w:r>
      <w:r w:rsidRPr="0022222B">
        <w:rPr>
          <w:sz w:val="38"/>
          <w:szCs w:val="40"/>
        </w:rPr>
        <w:t>u 1317, cũng có th</w:t>
      </w:r>
      <w:r w:rsidRPr="0022222B">
        <w:rPr>
          <w:sz w:val="38"/>
          <w:szCs w:val="40"/>
        </w:rPr>
        <w:t>ể</w:t>
      </w:r>
      <w:r w:rsidRPr="0022222B">
        <w:rPr>
          <w:sz w:val="38"/>
          <w:szCs w:val="40"/>
        </w:rPr>
        <w:t>:</w:t>
      </w:r>
    </w:p>
    <w:p w:rsidR="00FA2B1F" w:rsidRPr="000E5B0A" w:rsidRDefault="00096AFB" w:rsidP="00D84128">
      <w:pPr>
        <w:pStyle w:val="BodyText"/>
        <w:spacing w:after="4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0E5B0A">
        <w:rPr>
          <w:sz w:val="38"/>
          <w:szCs w:val="40"/>
        </w:rPr>
        <w:t>° c</w:t>
      </w:r>
      <w:r w:rsidRPr="000E5B0A">
        <w:rPr>
          <w:sz w:val="38"/>
          <w:szCs w:val="40"/>
        </w:rPr>
        <w:t>ủ</w:t>
      </w:r>
      <w:r w:rsidRPr="000E5B0A">
        <w:rPr>
          <w:sz w:val="38"/>
          <w:szCs w:val="40"/>
        </w:rPr>
        <w:t>ng c</w:t>
      </w:r>
      <w:r w:rsidRPr="000E5B0A">
        <w:rPr>
          <w:sz w:val="38"/>
          <w:szCs w:val="40"/>
        </w:rPr>
        <w:t>ố</w:t>
      </w:r>
      <w:r w:rsidRPr="000E5B0A">
        <w:rPr>
          <w:sz w:val="38"/>
          <w:szCs w:val="40"/>
        </w:rPr>
        <w:t xml:space="preserve"> m</w:t>
      </w:r>
      <w:r w:rsidRPr="000E5B0A">
        <w:rPr>
          <w:sz w:val="38"/>
          <w:szCs w:val="40"/>
        </w:rPr>
        <w:t>ộ</w:t>
      </w:r>
      <w:r w:rsidRPr="000E5B0A">
        <w:rPr>
          <w:sz w:val="38"/>
          <w:szCs w:val="40"/>
        </w:rPr>
        <w:t>t lu</w:t>
      </w:r>
      <w:r w:rsidRPr="000E5B0A">
        <w:rPr>
          <w:sz w:val="38"/>
          <w:szCs w:val="40"/>
        </w:rPr>
        <w:t>ậ</w:t>
      </w:r>
      <w:r w:rsidRPr="000E5B0A">
        <w:rPr>
          <w:sz w:val="38"/>
          <w:szCs w:val="40"/>
        </w:rPr>
        <w:t>t do c</w:t>
      </w:r>
      <w:r w:rsidRPr="000E5B0A">
        <w:rPr>
          <w:sz w:val="38"/>
          <w:szCs w:val="40"/>
        </w:rPr>
        <w:t>ấ</w:t>
      </w:r>
      <w:r w:rsidRPr="000E5B0A">
        <w:rPr>
          <w:sz w:val="38"/>
          <w:szCs w:val="40"/>
        </w:rPr>
        <w:t xml:space="preserve">p trên ban hành </w:t>
      </w:r>
      <w:r w:rsidRPr="000E5B0A">
        <w:rPr>
          <w:sz w:val="38"/>
          <w:szCs w:val="40"/>
        </w:rPr>
        <w:t>b</w:t>
      </w:r>
      <w:r w:rsidRPr="000E5B0A">
        <w:rPr>
          <w:sz w:val="38"/>
          <w:szCs w:val="40"/>
        </w:rPr>
        <w:t>ằ</w:t>
      </w:r>
      <w:r w:rsidRPr="000E5B0A">
        <w:rPr>
          <w:sz w:val="38"/>
          <w:szCs w:val="40"/>
        </w:rPr>
        <w:t>ng m</w:t>
      </w:r>
      <w:r w:rsidRPr="000E5B0A">
        <w:rPr>
          <w:sz w:val="38"/>
          <w:szCs w:val="40"/>
        </w:rPr>
        <w:t>ộ</w:t>
      </w:r>
      <w:r w:rsidRPr="000E5B0A">
        <w:rPr>
          <w:sz w:val="38"/>
          <w:szCs w:val="40"/>
        </w:rPr>
        <w:t>t hình ph</w:t>
      </w:r>
      <w:r w:rsidRPr="000E5B0A">
        <w:rPr>
          <w:sz w:val="38"/>
          <w:szCs w:val="40"/>
        </w:rPr>
        <w:t>ạ</w:t>
      </w:r>
      <w:r w:rsidRPr="000E5B0A">
        <w:rPr>
          <w:sz w:val="38"/>
          <w:szCs w:val="40"/>
        </w:rPr>
        <w:t>t thích h</w:t>
      </w:r>
      <w:r w:rsidRPr="000E5B0A">
        <w:rPr>
          <w:sz w:val="38"/>
          <w:szCs w:val="40"/>
        </w:rPr>
        <w:t>ợ</w:t>
      </w:r>
      <w:r w:rsidRPr="000E5B0A">
        <w:rPr>
          <w:sz w:val="38"/>
          <w:szCs w:val="40"/>
        </w:rPr>
        <w:t>p, lưu tâm đ</w:t>
      </w:r>
      <w:r w:rsidRPr="000E5B0A">
        <w:rPr>
          <w:sz w:val="38"/>
          <w:szCs w:val="40"/>
        </w:rPr>
        <w:t>ế</w:t>
      </w:r>
      <w:r w:rsidRPr="000E5B0A">
        <w:rPr>
          <w:sz w:val="38"/>
          <w:szCs w:val="40"/>
        </w:rPr>
        <w:t>n th</w:t>
      </w:r>
      <w:r w:rsidRPr="000E5B0A">
        <w:rPr>
          <w:sz w:val="38"/>
          <w:szCs w:val="40"/>
        </w:rPr>
        <w:t>ẩ</w:t>
      </w:r>
      <w:r w:rsidRPr="000E5B0A">
        <w:rPr>
          <w:sz w:val="38"/>
          <w:szCs w:val="40"/>
        </w:rPr>
        <w:t>m quy</w:t>
      </w:r>
      <w:r w:rsidRPr="000E5B0A">
        <w:rPr>
          <w:sz w:val="38"/>
          <w:szCs w:val="40"/>
        </w:rPr>
        <w:t>ề</w:t>
      </w:r>
      <w:r w:rsidRPr="000E5B0A">
        <w:rPr>
          <w:sz w:val="38"/>
          <w:szCs w:val="40"/>
        </w:rPr>
        <w:t>n c</w:t>
      </w:r>
      <w:r w:rsidRPr="000E5B0A">
        <w:rPr>
          <w:sz w:val="38"/>
          <w:szCs w:val="40"/>
        </w:rPr>
        <w:t>ủ</w:t>
      </w:r>
      <w:r w:rsidRPr="000E5B0A">
        <w:rPr>
          <w:sz w:val="38"/>
          <w:szCs w:val="40"/>
        </w:rPr>
        <w:t>a mình xét v</w:t>
      </w:r>
      <w:r w:rsidRPr="000E5B0A">
        <w:rPr>
          <w:sz w:val="38"/>
          <w:szCs w:val="40"/>
        </w:rPr>
        <w:t>ề</w:t>
      </w:r>
      <w:r w:rsidRPr="000E5B0A">
        <w:rPr>
          <w:sz w:val="38"/>
          <w:szCs w:val="40"/>
        </w:rPr>
        <w:t xml:space="preserve"> lãnh th</w:t>
      </w:r>
      <w:r w:rsidRPr="000E5B0A">
        <w:rPr>
          <w:sz w:val="38"/>
          <w:szCs w:val="40"/>
        </w:rPr>
        <w:t>ổ</w:t>
      </w:r>
      <w:r w:rsidRPr="000E5B0A">
        <w:rPr>
          <w:sz w:val="38"/>
          <w:szCs w:val="40"/>
        </w:rPr>
        <w:t xml:space="preserve"> và con ngư</w:t>
      </w:r>
      <w:r w:rsidRPr="000E5B0A">
        <w:rPr>
          <w:sz w:val="38"/>
          <w:szCs w:val="40"/>
        </w:rPr>
        <w:t>ờ</w:t>
      </w:r>
      <w:r w:rsidRPr="000E5B0A">
        <w:rPr>
          <w:sz w:val="38"/>
          <w:szCs w:val="40"/>
        </w:rPr>
        <w:t>i,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2° thêm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vào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đã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b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i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 quát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m;</w:t>
      </w:r>
    </w:p>
    <w:p w:rsidR="00FA2B1F" w:rsidRPr="00917E33" w:rsidRDefault="00096AFB" w:rsidP="00D84128">
      <w:pPr>
        <w:pStyle w:val="BodyText"/>
        <w:spacing w:after="4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 xml:space="preserve">3°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hay b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t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 quát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chư</w:t>
      </w:r>
      <w:r w:rsidRPr="00917E33">
        <w:rPr>
          <w:sz w:val="38"/>
          <w:szCs w:val="40"/>
        </w:rPr>
        <w:t>a rõ r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hay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Chính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xác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hay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cho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phán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cân nh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xác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6" w:name="bookmark29"/>
      <w:bookmarkStart w:id="27" w:name="bookmark30"/>
      <w:bookmarkStart w:id="28" w:name="bookmark3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1316</w:t>
      </w:r>
      <w:bookmarkEnd w:id="26"/>
      <w:bookmarkEnd w:id="27"/>
      <w:bookmarkEnd w:id="28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Các Giám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Giáo Ph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sao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mi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nhau trong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9" w:name="bookmark32"/>
      <w:bookmarkStart w:id="30" w:name="bookmark33"/>
      <w:bookmarkStart w:id="31" w:name="bookmark34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1317</w:t>
      </w:r>
      <w:bookmarkEnd w:id="29"/>
      <w:bookmarkEnd w:id="30"/>
      <w:bookmarkEnd w:id="31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nên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 xml:space="preserve"> tr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 k</w:t>
      </w:r>
      <w:r w:rsidRPr="00917E33">
        <w:rPr>
          <w:sz w:val="38"/>
          <w:szCs w:val="40"/>
        </w:rPr>
        <w:t>ỷ</w:t>
      </w:r>
      <w:r w:rsidRPr="00917E33">
        <w:rPr>
          <w:sz w:val="38"/>
          <w:szCs w:val="40"/>
        </w:rPr>
        <w:t xml:space="preserve">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cách thích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hơn. Tuy nhiên,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phương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32" w:name="bookmark35"/>
      <w:bookmarkStart w:id="33" w:name="bookmark36"/>
      <w:bookmarkStart w:id="34" w:name="bookmark3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1318</w:t>
      </w:r>
      <w:bookmarkEnd w:id="32"/>
      <w:bookmarkEnd w:id="33"/>
      <w:bookmarkEnd w:id="34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vài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gây ra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khi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u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đó cách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u; tuy nhiên,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nên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các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,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là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thông,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</w:t>
      </w:r>
      <w:r w:rsidRPr="00917E33">
        <w:rPr>
          <w:sz w:val="38"/>
          <w:szCs w:val="40"/>
        </w:rPr>
        <w:t xml:space="preserve"> cách 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và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cho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r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35" w:name="bookmark38"/>
      <w:bookmarkStart w:id="36" w:name="bookmark39"/>
      <w:bookmarkStart w:id="37" w:name="bookmark4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1319</w:t>
      </w:r>
      <w:bookmarkEnd w:id="35"/>
      <w:bookmarkEnd w:id="36"/>
      <w:bookmarkEnd w:id="37"/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§1. Do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lãnh đ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o,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 có th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áp đ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t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m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nh l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 xml:space="preserve">nh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toà ngoài đ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n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đ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 xml:space="preserve"> nào, theo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quy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nh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các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48-58, thì b</w:t>
      </w:r>
      <w:r w:rsidRPr="0022222B">
        <w:rPr>
          <w:sz w:val="36"/>
          <w:szCs w:val="40"/>
        </w:rPr>
        <w:t>ằ</w:t>
      </w:r>
      <w:r w:rsidRPr="0022222B">
        <w:rPr>
          <w:sz w:val="36"/>
          <w:szCs w:val="40"/>
        </w:rPr>
        <w:t>ng m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nh l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nh cũng có th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dùng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</w:t>
      </w:r>
      <w:r w:rsidRPr="0022222B">
        <w:rPr>
          <w:sz w:val="36"/>
          <w:szCs w:val="40"/>
        </w:rPr>
        <w:t xml:space="preserve"> nh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nh đ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ngăm đe đ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n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đ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y, tr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 xml:space="preserve">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th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c hình vĩnh vi</w:t>
      </w:r>
      <w:r w:rsidRPr="0022222B">
        <w:rPr>
          <w:sz w:val="36"/>
          <w:szCs w:val="40"/>
        </w:rPr>
        <w:t>ễ</w:t>
      </w:r>
      <w:r w:rsidRPr="0022222B">
        <w:rPr>
          <w:sz w:val="36"/>
          <w:szCs w:val="40"/>
        </w:rPr>
        <w:t>n.</w:t>
      </w:r>
    </w:p>
    <w:p w:rsidR="00FA2B1F" w:rsidRPr="0022222B" w:rsidRDefault="00096AFB" w:rsidP="00D84128">
      <w:pPr>
        <w:pStyle w:val="BodyText"/>
        <w:spacing w:after="100" w:line="262" w:lineRule="auto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§2.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u, sau khi đã cân nh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c c</w:t>
      </w:r>
      <w:r w:rsidRPr="0022222B">
        <w:rPr>
          <w:sz w:val="36"/>
          <w:szCs w:val="40"/>
        </w:rPr>
        <w:t>ẩ</w:t>
      </w:r>
      <w:r w:rsidRPr="0022222B">
        <w:rPr>
          <w:sz w:val="36"/>
          <w:szCs w:val="40"/>
        </w:rPr>
        <w:t>’n th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n s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vi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c, c</w:t>
      </w:r>
      <w:r w:rsidRPr="0022222B">
        <w:rPr>
          <w:sz w:val="36"/>
          <w:szCs w:val="40"/>
        </w:rPr>
        <w:t>ầ</w:t>
      </w:r>
      <w:r w:rsidRPr="0022222B">
        <w:rPr>
          <w:sz w:val="36"/>
          <w:szCs w:val="40"/>
        </w:rPr>
        <w:t>n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áp đ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t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m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nh l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nh hình s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, thì tuân gi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 xml:space="preserve">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gì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 xml:space="preserve">c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n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nh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các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1317-1318.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38" w:name="bookmark41"/>
      <w:bookmarkStart w:id="39" w:name="bookmark42"/>
      <w:bookmarkStart w:id="40" w:name="bookmark43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1320</w:t>
      </w:r>
      <w:bookmarkEnd w:id="38"/>
      <w:bookmarkEnd w:id="39"/>
      <w:bookmarkEnd w:id="40"/>
    </w:p>
    <w:p w:rsidR="00FA2B1F" w:rsidRPr="00917E33" w:rsidRDefault="00096AFB" w:rsidP="00D84128">
      <w:pPr>
        <w:pStyle w:val="BodyText"/>
        <w:spacing w:after="4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Trong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lĩnh v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mà các</w:t>
      </w:r>
      <w:r w:rsidRPr="00917E33">
        <w:rPr>
          <w:sz w:val="38"/>
          <w:szCs w:val="40"/>
        </w:rPr>
        <w:t xml:space="preserve"> tu sĩ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phương, thì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ngài cư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t.</w:t>
      </w:r>
    </w:p>
    <w:p w:rsidR="00FA2B1F" w:rsidRPr="000E5B0A" w:rsidRDefault="00096AFB" w:rsidP="00D84128">
      <w:pPr>
        <w:pStyle w:val="Heading30"/>
        <w:keepNext/>
        <w:keepLines/>
        <w:spacing w:line="312" w:lineRule="auto"/>
        <w:jc w:val="center"/>
        <w:rPr>
          <w:rFonts w:asciiTheme="minorHAnsi" w:hAnsiTheme="minorHAnsi" w:cstheme="minorHAnsi"/>
          <w:sz w:val="40"/>
          <w:szCs w:val="40"/>
        </w:rPr>
      </w:pPr>
      <w:bookmarkStart w:id="41" w:name="bookmark44"/>
      <w:bookmarkStart w:id="42" w:name="bookmark45"/>
      <w:bookmarkStart w:id="43" w:name="bookmark46"/>
      <w:r w:rsidRPr="000E5B0A">
        <w:rPr>
          <w:rFonts w:asciiTheme="minorHAnsi" w:hAnsiTheme="minorHAnsi" w:cstheme="minorHAnsi"/>
          <w:sz w:val="40"/>
          <w:szCs w:val="40"/>
        </w:rPr>
        <w:t>Đ</w:t>
      </w:r>
      <w:r w:rsidRPr="000E5B0A">
        <w:rPr>
          <w:rFonts w:asciiTheme="minorHAnsi" w:hAnsiTheme="minorHAnsi" w:cstheme="minorHAnsi"/>
          <w:sz w:val="40"/>
          <w:szCs w:val="40"/>
        </w:rPr>
        <w:t>Ề</w:t>
      </w:r>
      <w:r w:rsidRPr="000E5B0A">
        <w:rPr>
          <w:rFonts w:asciiTheme="minorHAnsi" w:hAnsiTheme="minorHAnsi" w:cstheme="minorHAnsi"/>
          <w:sz w:val="40"/>
          <w:szCs w:val="40"/>
        </w:rPr>
        <w:t xml:space="preserve"> M</w:t>
      </w:r>
      <w:r w:rsidRPr="000E5B0A">
        <w:rPr>
          <w:rFonts w:asciiTheme="minorHAnsi" w:hAnsiTheme="minorHAnsi" w:cstheme="minorHAnsi"/>
          <w:sz w:val="40"/>
          <w:szCs w:val="40"/>
        </w:rPr>
        <w:t>Ụ</w:t>
      </w:r>
      <w:r w:rsidRPr="000E5B0A">
        <w:rPr>
          <w:rFonts w:asciiTheme="minorHAnsi" w:hAnsiTheme="minorHAnsi" w:cstheme="minorHAnsi"/>
          <w:sz w:val="40"/>
          <w:szCs w:val="40"/>
        </w:rPr>
        <w:t>C III</w:t>
      </w:r>
      <w:r w:rsidRPr="000E5B0A">
        <w:rPr>
          <w:rFonts w:asciiTheme="minorHAnsi" w:hAnsiTheme="minorHAnsi" w:cstheme="minorHAnsi"/>
          <w:sz w:val="40"/>
          <w:szCs w:val="40"/>
        </w:rPr>
        <w:br/>
        <w:t>CH</w:t>
      </w:r>
      <w:r w:rsidRPr="000E5B0A">
        <w:rPr>
          <w:rFonts w:asciiTheme="minorHAnsi" w:hAnsiTheme="minorHAnsi" w:cstheme="minorHAnsi"/>
          <w:sz w:val="40"/>
          <w:szCs w:val="40"/>
        </w:rPr>
        <w:t>Ủ</w:t>
      </w:r>
      <w:r w:rsidRPr="000E5B0A">
        <w:rPr>
          <w:rFonts w:asciiTheme="minorHAnsi" w:hAnsiTheme="minorHAnsi" w:cstheme="minorHAnsi"/>
          <w:sz w:val="40"/>
          <w:szCs w:val="40"/>
        </w:rPr>
        <w:t xml:space="preserve"> TH</w:t>
      </w:r>
      <w:r w:rsidRPr="000E5B0A">
        <w:rPr>
          <w:rFonts w:asciiTheme="minorHAnsi" w:hAnsiTheme="minorHAnsi" w:cstheme="minorHAnsi"/>
          <w:sz w:val="40"/>
          <w:szCs w:val="40"/>
        </w:rPr>
        <w:t>Ể</w:t>
      </w:r>
      <w:r w:rsidRPr="000E5B0A">
        <w:rPr>
          <w:rFonts w:asciiTheme="minorHAnsi" w:hAnsiTheme="minorHAnsi" w:cstheme="minorHAnsi"/>
          <w:sz w:val="40"/>
          <w:szCs w:val="40"/>
        </w:rPr>
        <w:t xml:space="preserve"> B</w:t>
      </w:r>
      <w:r w:rsidRPr="000E5B0A">
        <w:rPr>
          <w:rFonts w:asciiTheme="minorHAnsi" w:hAnsiTheme="minorHAnsi" w:cstheme="minorHAnsi"/>
          <w:sz w:val="40"/>
          <w:szCs w:val="40"/>
        </w:rPr>
        <w:t>Ị</w:t>
      </w:r>
      <w:r w:rsidRPr="000E5B0A">
        <w:rPr>
          <w:rFonts w:asciiTheme="minorHAnsi" w:hAnsiTheme="minorHAnsi" w:cstheme="minorHAnsi"/>
          <w:sz w:val="40"/>
          <w:szCs w:val="40"/>
        </w:rPr>
        <w:t xml:space="preserve"> PH</w:t>
      </w:r>
      <w:r w:rsidRPr="000E5B0A">
        <w:rPr>
          <w:rFonts w:asciiTheme="minorHAnsi" w:hAnsiTheme="minorHAnsi" w:cstheme="minorHAnsi"/>
          <w:sz w:val="40"/>
          <w:szCs w:val="40"/>
        </w:rPr>
        <w:t>Ạ</w:t>
      </w:r>
      <w:r w:rsidRPr="000E5B0A">
        <w:rPr>
          <w:rFonts w:asciiTheme="minorHAnsi" w:hAnsiTheme="minorHAnsi" w:cstheme="minorHAnsi"/>
          <w:sz w:val="40"/>
          <w:szCs w:val="40"/>
        </w:rPr>
        <w:t>T</w:t>
      </w:r>
      <w:bookmarkEnd w:id="41"/>
      <w:bookmarkEnd w:id="42"/>
      <w:bookmarkEnd w:id="43"/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44" w:name="bookmark47"/>
      <w:bookmarkStart w:id="45" w:name="bookmark48"/>
      <w:bookmarkStart w:id="46" w:name="bookmark49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1321</w:t>
      </w:r>
      <w:bookmarkEnd w:id="44"/>
      <w:bookmarkEnd w:id="45"/>
      <w:bookmarkEnd w:id="46"/>
    </w:p>
    <w:p w:rsidR="00FA2B1F" w:rsidRPr="00917E33" w:rsidRDefault="00096AFB" w:rsidP="00D84128">
      <w:pPr>
        <w:pStyle w:val="BodyText"/>
        <w:spacing w:after="40" w:line="286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cũng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coi là vô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cho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khi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ngư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minh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ng. §2. Không ai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bên ngoài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quy trách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đó cách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do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tình hay do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l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m.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tình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do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nhưng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vì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thì không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cách khác.</w:t>
      </w:r>
    </w:p>
    <w:p w:rsidR="00FA2B1F" w:rsidRPr="00917E33" w:rsidRDefault="00096AFB" w:rsidP="00D84128">
      <w:pPr>
        <w:pStyle w:val="BodyText"/>
        <w:spacing w:after="12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§4.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khi đã có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bên ngoài, thì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quy trách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suy đoán,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đã rõ cách khác.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47" w:name="bookmark50"/>
      <w:bookmarkStart w:id="48" w:name="bookmark51"/>
      <w:bookmarkStart w:id="49" w:name="bookmark5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1322</w:t>
      </w:r>
      <w:bookmarkEnd w:id="47"/>
      <w:bookmarkEnd w:id="48"/>
      <w:bookmarkEnd w:id="49"/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xuyên không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ng </w:t>
      </w:r>
      <w:r w:rsidRPr="00917E33">
        <w:rPr>
          <w:sz w:val="38"/>
          <w:szCs w:val="40"/>
        </w:rPr>
        <w:t>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trí khôn, thì dù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trong khi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có v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sáng su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t,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cũng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là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không có kh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năng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50" w:name="bookmark53"/>
      <w:bookmarkStart w:id="51" w:name="bookmark54"/>
      <w:bookmarkStart w:id="52" w:name="bookmark5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1323</w:t>
      </w:r>
      <w:bookmarkEnd w:id="50"/>
      <w:bookmarkEnd w:id="51"/>
      <w:bookmarkEnd w:id="52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sau đây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thì cũng không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nào: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chưa đ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mư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sáu </w:t>
      </w:r>
      <w:r w:rsidRPr="00917E33">
        <w:rPr>
          <w:sz w:val="38"/>
          <w:szCs w:val="40"/>
        </w:rPr>
        <w:t>tu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không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là mình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mà không do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tuy nhiên,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vô ý và l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m l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hoá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không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dư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áp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b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lý hay do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ng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 xml:space="preserve">u nhiên không </w:t>
      </w:r>
      <w:r w:rsidRPr="00917E33">
        <w:rPr>
          <w:sz w:val="38"/>
          <w:szCs w:val="40"/>
        </w:rPr>
        <w:t>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dù có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cũng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4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 ép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do s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 hãi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dù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có tính cách tương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thôi,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do nhu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thúc đ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y,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tránh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</w:t>
      </w:r>
      <w:r w:rsidRPr="00917E33">
        <w:rPr>
          <w:sz w:val="38"/>
          <w:szCs w:val="40"/>
        </w:rPr>
        <w:t xml:space="preserve">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ng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nó là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gây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cho các linh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5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trong tư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chính đáng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k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công mình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công, tuy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6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không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trí khôn, m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là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1324 §1, 2</w:t>
      </w:r>
      <w:r w:rsidRPr="00917E33">
        <w:rPr>
          <w:sz w:val="38"/>
          <w:szCs w:val="40"/>
        </w:rPr>
        <w:t xml:space="preserve">0 </w:t>
      </w:r>
      <w:r w:rsidRPr="00917E33">
        <w:rPr>
          <w:sz w:val="38"/>
          <w:szCs w:val="40"/>
        </w:rPr>
        <w:t>và 1326§ 1, 4</w:t>
      </w:r>
      <w:r w:rsidRPr="00917E33">
        <w:rPr>
          <w:sz w:val="38"/>
          <w:szCs w:val="40"/>
        </w:rPr>
        <w:t>0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12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7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nghĩ r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 xml:space="preserve">ng mình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vào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4</w:t>
      </w:r>
      <w:r w:rsidRPr="00917E33">
        <w:rPr>
          <w:sz w:val="38"/>
          <w:szCs w:val="40"/>
        </w:rPr>
        <w:t xml:space="preserve">0 </w:t>
      </w:r>
      <w:r w:rsidRPr="00917E33">
        <w:rPr>
          <w:sz w:val="38"/>
          <w:szCs w:val="40"/>
        </w:rPr>
        <w:t>hay 5</w:t>
      </w:r>
      <w:r w:rsidRPr="00917E33">
        <w:rPr>
          <w:sz w:val="38"/>
          <w:szCs w:val="40"/>
        </w:rPr>
        <w:t>0</w:t>
      </w:r>
      <w:r w:rsidRPr="00917E33">
        <w:rPr>
          <w:sz w:val="38"/>
          <w:szCs w:val="40"/>
        </w:rPr>
        <w:t>, mà không do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53" w:name="bookmark56"/>
      <w:bookmarkStart w:id="54" w:name="bookmark57"/>
      <w:bookmarkStart w:id="55" w:name="bookmark5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1324</w:t>
      </w:r>
      <w:bookmarkEnd w:id="53"/>
      <w:bookmarkEnd w:id="54"/>
      <w:bookmarkEnd w:id="55"/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t, nhưng hình </w:t>
      </w:r>
      <w:r w:rsidRPr="00917E33">
        <w:rPr>
          <w:sz w:val="38"/>
          <w:szCs w:val="40"/>
        </w:rPr>
        <w:t>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do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hay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thay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đã x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y ra do: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trí khôn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toàn;</w:t>
      </w:r>
    </w:p>
    <w:p w:rsidR="00FA2B1F" w:rsidRPr="00917E33" w:rsidRDefault="00096AFB" w:rsidP="00D84128">
      <w:pPr>
        <w:pStyle w:val="BodyText"/>
        <w:spacing w:after="12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không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trí khôn do say rư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u hay do r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tâm th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khác tương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vì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lưu tâm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1326, § 1, 4</w:t>
      </w:r>
      <w:r w:rsidRPr="00917E33">
        <w:rPr>
          <w:sz w:val="38"/>
          <w:szCs w:val="40"/>
        </w:rPr>
        <w:t>0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12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do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đam mê mãnh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t dù đam mê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không đi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và không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suy tính nào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lý trí cũng như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ưng thu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nào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ý chí, và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là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đó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tình kích thích hay nuôi dư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 xml:space="preserve">ng chính đam mê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y;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4</w:t>
      </w:r>
      <w:r w:rsidRPr="00917E33">
        <w:rPr>
          <w:sz w:val="38"/>
          <w:szCs w:val="40"/>
          <w:vertAlign w:val="superscript"/>
        </w:rPr>
        <w:t xml:space="preserve">0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là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thành niên đã đ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mư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sáu tu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’i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5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 ép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do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hãi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ng, dù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có tính cách tương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mà thôi,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do nhu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thúc đ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y,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tránh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nó là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gây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cho các linh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n;</w:t>
      </w:r>
    </w:p>
    <w:p w:rsidR="00FA2B1F" w:rsidRPr="00917E33" w:rsidRDefault="00096AFB" w:rsidP="00D84128">
      <w:pPr>
        <w:pStyle w:val="BodyText"/>
        <w:spacing w:after="12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6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đã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trong tư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chính đáng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k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đã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công mình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công, nhưng không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t;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7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k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khiêu khích cách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và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công;</w:t>
      </w:r>
    </w:p>
    <w:p w:rsidR="00FA2B1F" w:rsidRPr="00917E33" w:rsidRDefault="00096AFB" w:rsidP="00D84128">
      <w:pPr>
        <w:pStyle w:val="BodyText"/>
        <w:spacing w:after="12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8</w:t>
      </w:r>
      <w:r w:rsidRPr="00917E33">
        <w:rPr>
          <w:sz w:val="38"/>
          <w:szCs w:val="40"/>
          <w:vertAlign w:val="superscript"/>
        </w:rPr>
        <w:t>o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đã tin r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 xml:space="preserve">ng mình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vào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1323,4</w:t>
      </w:r>
      <w:r w:rsidRPr="00917E33">
        <w:rPr>
          <w:sz w:val="38"/>
          <w:szCs w:val="40"/>
          <w:vertAlign w:val="superscript"/>
        </w:rPr>
        <w:t xml:space="preserve">0 </w:t>
      </w:r>
      <w:r w:rsidRPr="00917E33">
        <w:rPr>
          <w:sz w:val="38"/>
          <w:szCs w:val="40"/>
        </w:rPr>
        <w:t>hay</w:t>
      </w:r>
      <w:r w:rsidRPr="00917E33">
        <w:rPr>
          <w:sz w:val="38"/>
          <w:szCs w:val="40"/>
        </w:rPr>
        <w:t xml:space="preserve"> 5</w:t>
      </w:r>
      <w:r w:rsidRPr="00917E33">
        <w:rPr>
          <w:sz w:val="38"/>
          <w:szCs w:val="40"/>
          <w:vertAlign w:val="superscript"/>
        </w:rPr>
        <w:t>o</w:t>
      </w:r>
      <w:r w:rsidRPr="00917E33">
        <w:rPr>
          <w:sz w:val="38"/>
          <w:szCs w:val="40"/>
        </w:rPr>
        <w:t>, do l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m l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vì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mình;</w:t>
      </w:r>
    </w:p>
    <w:p w:rsidR="00FA2B1F" w:rsidRPr="00917E33" w:rsidRDefault="00096AFB" w:rsidP="00D84128">
      <w:pPr>
        <w:pStyle w:val="BodyText"/>
        <w:spacing w:after="12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9</w:t>
      </w:r>
      <w:r w:rsidRPr="00917E33">
        <w:rPr>
          <w:sz w:val="38"/>
          <w:szCs w:val="40"/>
          <w:vertAlign w:val="superscript"/>
        </w:rPr>
        <w:t>o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không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là có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kèm theo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mà không do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mình;</w:t>
      </w:r>
    </w:p>
    <w:p w:rsidR="00FA2B1F" w:rsidRPr="00917E33" w:rsidRDefault="00096AFB" w:rsidP="00D84128">
      <w:pPr>
        <w:pStyle w:val="BodyText"/>
        <w:spacing w:after="12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10</w:t>
      </w:r>
      <w:r w:rsidRPr="00917E33">
        <w:rPr>
          <w:sz w:val="38"/>
          <w:szCs w:val="40"/>
          <w:vertAlign w:val="superscript"/>
        </w:rPr>
        <w:t>o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đã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mà không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quy trách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hoàn toàn,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là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quy trách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này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còn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 xml:space="preserve">m phán cũng </w:t>
      </w:r>
      <w:r w:rsidRPr="00917E33">
        <w:rPr>
          <w:sz w:val="38"/>
          <w:szCs w:val="40"/>
        </w:rPr>
        <w:t>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làm như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y,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có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nào khác làm cho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§1,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tuy nhiên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tuyên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hơn,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á</w:t>
      </w:r>
      <w:r w:rsidRPr="00917E33">
        <w:rPr>
          <w:sz w:val="38"/>
          <w:szCs w:val="40"/>
        </w:rPr>
        <w:t>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đích giúp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mình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56" w:name="bookmark59"/>
      <w:bookmarkStart w:id="57" w:name="bookmark60"/>
      <w:bookmarkStart w:id="58" w:name="bookmark6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1325</w:t>
      </w:r>
      <w:bookmarkEnd w:id="56"/>
      <w:bookmarkEnd w:id="57"/>
      <w:bookmarkEnd w:id="58"/>
    </w:p>
    <w:p w:rsidR="00FA2B1F" w:rsidRPr="00917E33" w:rsidRDefault="00096AFB" w:rsidP="00D84128">
      <w:pPr>
        <w:pStyle w:val="BodyText"/>
        <w:spacing w:after="12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không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vì lư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ng hay vì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đò hay vì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tình, không bao gi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xét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khi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1323 và 1324.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59" w:name="bookmark62"/>
      <w:bookmarkStart w:id="60" w:name="bookmark63"/>
      <w:bookmarkStart w:id="61" w:name="bookmark64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</w:t>
      </w:r>
      <w:r w:rsidRPr="00917E33">
        <w:rPr>
          <w:sz w:val="38"/>
          <w:szCs w:val="40"/>
        </w:rPr>
        <w:t>1326</w:t>
      </w:r>
      <w:bookmarkEnd w:id="59"/>
      <w:bookmarkEnd w:id="60"/>
      <w:bookmarkEnd w:id="61"/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phán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hơn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nh đã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nh: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sau khi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án hay sau khi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n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cho phép 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đoán cách khôn ngoan r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trong ý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u;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có ph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c, hay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hành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i;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i, đã tiên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nhưng đã không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tránh như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’n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nào cũng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làm, cho dù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</w:t>
      </w:r>
      <w:r w:rsidRPr="00917E33">
        <w:rPr>
          <w:sz w:val="38"/>
          <w:szCs w:val="40"/>
        </w:rPr>
        <w:t xml:space="preserve">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tình;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4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trong tình tr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ng say rư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u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r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tâm th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khác,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này là ch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ý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hay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bào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a, hay vì đam mê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kích thích hay nuôi dư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 cách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ý.</w:t>
      </w:r>
    </w:p>
    <w:p w:rsidR="00FA2B1F" w:rsidRPr="00917E33" w:rsidRDefault="00096AFB" w:rsidP="00D84128">
      <w:pPr>
        <w:pStyle w:val="BodyText"/>
        <w:spacing w:after="12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§1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là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thì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vào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tương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mang tính cách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thì tr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thành b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t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62" w:name="bookmark65"/>
      <w:bookmarkStart w:id="63" w:name="bookmark66"/>
      <w:bookmarkStart w:id="64" w:name="bookmark6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1327</w:t>
      </w:r>
      <w:bookmarkEnd w:id="62"/>
      <w:bookmarkEnd w:id="63"/>
      <w:bookmarkEnd w:id="64"/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1323-1326,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phương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tình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khinh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hay gia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ng quát,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riêng. Cũng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y,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tình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mà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u,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khinh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hay gia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Heading30"/>
        <w:keepNext/>
        <w:keepLines/>
        <w:spacing w:after="80"/>
        <w:jc w:val="both"/>
        <w:rPr>
          <w:sz w:val="38"/>
          <w:szCs w:val="40"/>
        </w:rPr>
      </w:pPr>
      <w:bookmarkStart w:id="65" w:name="bookmark68"/>
      <w:bookmarkStart w:id="66" w:name="bookmark69"/>
      <w:bookmarkStart w:id="67" w:name="bookmark70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1328</w:t>
      </w:r>
      <w:bookmarkEnd w:id="65"/>
      <w:bookmarkEnd w:id="66"/>
      <w:bookmarkEnd w:id="67"/>
    </w:p>
    <w:p w:rsidR="00FA2B1F" w:rsidRPr="00917E33" w:rsidRDefault="00096AFB" w:rsidP="00D84128">
      <w:pPr>
        <w:pStyle w:val="BodyText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đã làm hay đã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vi nh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m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tuy nhiên, dù có ý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nhưng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đã không hoà</w:t>
      </w:r>
      <w:r w:rsidRPr="00917E33">
        <w:rPr>
          <w:sz w:val="38"/>
          <w:szCs w:val="40"/>
        </w:rPr>
        <w:t>n thành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c, thì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hoàn thành,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cách khác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đó.</w:t>
      </w:r>
    </w:p>
    <w:p w:rsidR="00FA2B1F" w:rsidRPr="00917E33" w:rsidRDefault="00096AFB" w:rsidP="00D84128">
      <w:pPr>
        <w:pStyle w:val="BodyText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hành vi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sót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d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làm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hay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đương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ý không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mà mình đã b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u. Tuy nhiên,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đã x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y ra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khác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nguy cơ nào đó, thì m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d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đã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ý không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a, đương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chính đáng, nhưng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hơn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cho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hoàn thành.</w:t>
      </w:r>
    </w:p>
    <w:p w:rsidR="00FA2B1F" w:rsidRPr="00917E33" w:rsidRDefault="00096AFB" w:rsidP="00D84128">
      <w:pPr>
        <w:pStyle w:val="Heading30"/>
        <w:keepNext/>
        <w:keepLines/>
        <w:spacing w:after="80"/>
        <w:jc w:val="both"/>
        <w:rPr>
          <w:sz w:val="38"/>
          <w:szCs w:val="40"/>
        </w:rPr>
      </w:pPr>
      <w:bookmarkStart w:id="68" w:name="bookmark71"/>
      <w:bookmarkStart w:id="69" w:name="bookmark72"/>
      <w:bookmarkStart w:id="70" w:name="bookmark7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1329</w:t>
      </w:r>
      <w:bookmarkEnd w:id="68"/>
      <w:bookmarkEnd w:id="69"/>
      <w:bookmarkEnd w:id="70"/>
    </w:p>
    <w:p w:rsidR="00FA2B1F" w:rsidRPr="00917E33" w:rsidRDefault="00096AFB" w:rsidP="00D84128">
      <w:pPr>
        <w:pStyle w:val="BodyText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loã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ý chung là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và không </w:t>
      </w:r>
      <w:r w:rsidRPr="00917E33">
        <w:rPr>
          <w:sz w:val="38"/>
          <w:szCs w:val="40"/>
        </w:rPr>
        <w:t>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minh nhiên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cùng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như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chính,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u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cũng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như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hơ</w:t>
      </w:r>
      <w:r w:rsidRPr="00917E33">
        <w:rPr>
          <w:sz w:val="38"/>
          <w:szCs w:val="40"/>
        </w:rPr>
        <w:t>n.</w:t>
      </w:r>
    </w:p>
    <w:p w:rsidR="00FA2B1F" w:rsidRPr="00917E33" w:rsidRDefault="00096AFB" w:rsidP="00D84128">
      <w:pPr>
        <w:pStyle w:val="BodyText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loã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g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 li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trong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đã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không có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tham gia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, và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cho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;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không,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u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Heading30"/>
        <w:keepNext/>
        <w:keepLines/>
        <w:spacing w:after="80"/>
        <w:jc w:val="both"/>
        <w:rPr>
          <w:sz w:val="38"/>
          <w:szCs w:val="40"/>
        </w:rPr>
      </w:pPr>
      <w:bookmarkStart w:id="71" w:name="bookmark74"/>
      <w:bookmarkStart w:id="72" w:name="bookmark75"/>
      <w:bookmarkStart w:id="73" w:name="bookmark76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1330</w:t>
      </w:r>
      <w:bookmarkEnd w:id="71"/>
      <w:bookmarkEnd w:id="72"/>
      <w:bookmarkEnd w:id="73"/>
    </w:p>
    <w:p w:rsidR="00FA2B1F" w:rsidRPr="00917E33" w:rsidRDefault="00096AFB" w:rsidP="00D84128">
      <w:pPr>
        <w:pStyle w:val="BodyText"/>
        <w:spacing w:after="48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h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khác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ý mu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n,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c thuy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ki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c, thì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coi là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hoàn thành,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không ai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hay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y.</w:t>
      </w:r>
    </w:p>
    <w:p w:rsidR="00FA2B1F" w:rsidRPr="000E5B0A" w:rsidRDefault="00096AFB" w:rsidP="00D84128">
      <w:pPr>
        <w:pStyle w:val="Heading30"/>
        <w:keepNext/>
        <w:keepLines/>
        <w:spacing w:after="80"/>
        <w:jc w:val="center"/>
        <w:rPr>
          <w:rFonts w:asciiTheme="minorHAnsi" w:hAnsiTheme="minorHAnsi" w:cstheme="minorHAnsi"/>
          <w:sz w:val="40"/>
          <w:szCs w:val="40"/>
        </w:rPr>
      </w:pPr>
      <w:bookmarkStart w:id="74" w:name="bookmark79"/>
      <w:r w:rsidRPr="000E5B0A">
        <w:rPr>
          <w:rFonts w:asciiTheme="minorHAnsi" w:hAnsiTheme="minorHAnsi" w:cstheme="minorHAnsi"/>
          <w:sz w:val="40"/>
          <w:szCs w:val="40"/>
        </w:rPr>
        <w:t>Đ</w:t>
      </w:r>
      <w:r w:rsidRPr="000E5B0A">
        <w:rPr>
          <w:rFonts w:asciiTheme="minorHAnsi" w:hAnsiTheme="minorHAnsi" w:cstheme="minorHAnsi"/>
          <w:sz w:val="40"/>
          <w:szCs w:val="40"/>
        </w:rPr>
        <w:t>Ề</w:t>
      </w:r>
      <w:r w:rsidRPr="000E5B0A">
        <w:rPr>
          <w:rFonts w:asciiTheme="minorHAnsi" w:hAnsiTheme="minorHAnsi" w:cstheme="minorHAnsi"/>
          <w:sz w:val="40"/>
          <w:szCs w:val="40"/>
        </w:rPr>
        <w:t xml:space="preserve"> M</w:t>
      </w:r>
      <w:r w:rsidRPr="000E5B0A">
        <w:rPr>
          <w:rFonts w:asciiTheme="minorHAnsi" w:hAnsiTheme="minorHAnsi" w:cstheme="minorHAnsi"/>
          <w:sz w:val="40"/>
          <w:szCs w:val="40"/>
        </w:rPr>
        <w:t>Ụ</w:t>
      </w:r>
      <w:r w:rsidRPr="000E5B0A">
        <w:rPr>
          <w:rFonts w:asciiTheme="minorHAnsi" w:hAnsiTheme="minorHAnsi" w:cstheme="minorHAnsi"/>
          <w:sz w:val="40"/>
          <w:szCs w:val="40"/>
        </w:rPr>
        <w:t>C IV</w:t>
      </w:r>
      <w:bookmarkEnd w:id="74"/>
    </w:p>
    <w:p w:rsidR="00FA2B1F" w:rsidRPr="000E5B0A" w:rsidRDefault="00096AFB" w:rsidP="00D84128">
      <w:pPr>
        <w:pStyle w:val="Heading30"/>
        <w:keepNext/>
        <w:keepLines/>
        <w:spacing w:after="540"/>
        <w:jc w:val="center"/>
        <w:rPr>
          <w:rFonts w:asciiTheme="minorHAnsi" w:hAnsiTheme="minorHAnsi" w:cstheme="minorHAnsi"/>
          <w:sz w:val="40"/>
          <w:szCs w:val="40"/>
        </w:rPr>
      </w:pPr>
      <w:bookmarkStart w:id="75" w:name="bookmark77"/>
      <w:bookmarkStart w:id="76" w:name="bookmark78"/>
      <w:bookmarkStart w:id="77" w:name="bookmark80"/>
      <w:r w:rsidRPr="000E5B0A">
        <w:rPr>
          <w:rFonts w:asciiTheme="minorHAnsi" w:hAnsiTheme="minorHAnsi" w:cstheme="minorHAnsi"/>
          <w:sz w:val="40"/>
          <w:szCs w:val="40"/>
        </w:rPr>
        <w:t>CÁC HÌNH PH</w:t>
      </w:r>
      <w:r w:rsidRPr="000E5B0A">
        <w:rPr>
          <w:rFonts w:asciiTheme="minorHAnsi" w:hAnsiTheme="minorHAnsi" w:cstheme="minorHAnsi"/>
          <w:sz w:val="40"/>
          <w:szCs w:val="40"/>
        </w:rPr>
        <w:t>Ạ</w:t>
      </w:r>
      <w:r w:rsidRPr="000E5B0A">
        <w:rPr>
          <w:rFonts w:asciiTheme="minorHAnsi" w:hAnsiTheme="minorHAnsi" w:cstheme="minorHAnsi"/>
          <w:sz w:val="40"/>
          <w:szCs w:val="40"/>
        </w:rPr>
        <w:t>T VÀ CÁC VI</w:t>
      </w:r>
      <w:r w:rsidRPr="000E5B0A">
        <w:rPr>
          <w:rFonts w:asciiTheme="minorHAnsi" w:hAnsiTheme="minorHAnsi" w:cstheme="minorHAnsi"/>
          <w:sz w:val="40"/>
          <w:szCs w:val="40"/>
        </w:rPr>
        <w:t>Ệ</w:t>
      </w:r>
      <w:r w:rsidRPr="000E5B0A">
        <w:rPr>
          <w:rFonts w:asciiTheme="minorHAnsi" w:hAnsiTheme="minorHAnsi" w:cstheme="minorHAnsi"/>
          <w:sz w:val="40"/>
          <w:szCs w:val="40"/>
        </w:rPr>
        <w:t>C PH</w:t>
      </w:r>
      <w:r w:rsidRPr="000E5B0A">
        <w:rPr>
          <w:rFonts w:asciiTheme="minorHAnsi" w:hAnsiTheme="minorHAnsi" w:cstheme="minorHAnsi"/>
          <w:sz w:val="40"/>
          <w:szCs w:val="40"/>
        </w:rPr>
        <w:t>Ạ</w:t>
      </w:r>
      <w:r w:rsidRPr="000E5B0A">
        <w:rPr>
          <w:rFonts w:asciiTheme="minorHAnsi" w:hAnsiTheme="minorHAnsi" w:cstheme="minorHAnsi"/>
          <w:sz w:val="40"/>
          <w:szCs w:val="40"/>
        </w:rPr>
        <w:t>T KHÁC</w:t>
      </w:r>
      <w:bookmarkEnd w:id="75"/>
      <w:bookmarkEnd w:id="76"/>
      <w:bookmarkEnd w:id="77"/>
    </w:p>
    <w:p w:rsidR="00FA2B1F" w:rsidRPr="000E5B0A" w:rsidRDefault="00096AFB" w:rsidP="00D84128">
      <w:pPr>
        <w:pStyle w:val="BodyText"/>
        <w:jc w:val="center"/>
        <w:rPr>
          <w:b/>
          <w:sz w:val="38"/>
          <w:szCs w:val="40"/>
        </w:rPr>
      </w:pPr>
      <w:r w:rsidRPr="000E5B0A">
        <w:rPr>
          <w:b/>
          <w:sz w:val="38"/>
          <w:szCs w:val="40"/>
        </w:rPr>
        <w:t>CHƯƠNG I</w:t>
      </w:r>
    </w:p>
    <w:p w:rsidR="00FA2B1F" w:rsidRPr="000E5B0A" w:rsidRDefault="00096AFB" w:rsidP="00D84128">
      <w:pPr>
        <w:pStyle w:val="BodyText"/>
        <w:jc w:val="center"/>
        <w:rPr>
          <w:b/>
          <w:sz w:val="38"/>
          <w:szCs w:val="40"/>
        </w:rPr>
      </w:pPr>
      <w:r w:rsidRPr="000E5B0A">
        <w:rPr>
          <w:b/>
          <w:sz w:val="38"/>
          <w:szCs w:val="40"/>
        </w:rPr>
        <w:t>CÁC V</w:t>
      </w:r>
      <w:r w:rsidRPr="000E5B0A">
        <w:rPr>
          <w:b/>
          <w:sz w:val="38"/>
          <w:szCs w:val="40"/>
        </w:rPr>
        <w:t>Ạ</w:t>
      </w:r>
    </w:p>
    <w:p w:rsidR="00FA2B1F" w:rsidRPr="00917E33" w:rsidRDefault="00096AFB" w:rsidP="00D84128">
      <w:pPr>
        <w:pStyle w:val="Heading30"/>
        <w:keepNext/>
        <w:keepLines/>
        <w:spacing w:after="80"/>
        <w:jc w:val="both"/>
        <w:rPr>
          <w:sz w:val="38"/>
          <w:szCs w:val="40"/>
        </w:rPr>
      </w:pPr>
      <w:bookmarkStart w:id="78" w:name="bookmark81"/>
      <w:bookmarkStart w:id="79" w:name="bookmark82"/>
      <w:bookmarkStart w:id="80" w:name="bookmark8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1331</w:t>
      </w:r>
      <w:bookmarkEnd w:id="78"/>
      <w:bookmarkEnd w:id="79"/>
      <w:bookmarkEnd w:id="80"/>
    </w:p>
    <w:p w:rsidR="00FA2B1F" w:rsidRPr="00917E33" w:rsidRDefault="00096AFB" w:rsidP="00D84128">
      <w:pPr>
        <w:pStyle w:val="BodyText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thông: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1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c</w:t>
      </w:r>
      <w:r w:rsidRPr="0022222B">
        <w:rPr>
          <w:sz w:val="36"/>
          <w:szCs w:val="40"/>
        </w:rPr>
        <w:t>ử</w:t>
      </w:r>
      <w:r w:rsidRPr="0022222B">
        <w:rPr>
          <w:sz w:val="36"/>
          <w:szCs w:val="40"/>
        </w:rPr>
        <w:t xml:space="preserve"> hành hi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n t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 xml:space="preserve"> Thánh Th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và b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c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 xml:space="preserve"> bí tích nào khác;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2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lãnh nh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n các bí tích;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3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c</w:t>
      </w:r>
      <w:r w:rsidRPr="0022222B">
        <w:rPr>
          <w:sz w:val="36"/>
          <w:szCs w:val="40"/>
        </w:rPr>
        <w:t>ử</w:t>
      </w:r>
      <w:r w:rsidRPr="0022222B">
        <w:rPr>
          <w:sz w:val="36"/>
          <w:szCs w:val="40"/>
        </w:rPr>
        <w:t xml:space="preserve"> hành các á bí tích và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 xml:space="preserve">ng </w:t>
      </w:r>
      <w:r w:rsidRPr="0022222B">
        <w:rPr>
          <w:sz w:val="36"/>
          <w:szCs w:val="40"/>
        </w:rPr>
        <w:t>nghi l</w:t>
      </w:r>
      <w:r w:rsidRPr="0022222B">
        <w:rPr>
          <w:sz w:val="36"/>
          <w:szCs w:val="40"/>
        </w:rPr>
        <w:t>ễ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ng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khác;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4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tham d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ch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 xml:space="preserve"> đ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ng trong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ử</w:t>
      </w:r>
      <w:r w:rsidRPr="0022222B">
        <w:rPr>
          <w:sz w:val="36"/>
          <w:szCs w:val="40"/>
        </w:rPr>
        <w:t xml:space="preserve"> hành nói trên;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5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thi hành các giáo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hay nhi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m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hay th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>a tác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nào;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6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th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c 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hành vi lãnh đ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o.</w:t>
      </w:r>
    </w:p>
    <w:p w:rsidR="00FA2B1F" w:rsidRPr="0022222B" w:rsidRDefault="00096AFB" w:rsidP="00D84128">
      <w:pPr>
        <w:pStyle w:val="BodyText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§2.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v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 xml:space="preserve"> tuy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t thông 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u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đã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tuyên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hay ti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đã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tuyên b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>,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nhâ</w:t>
      </w:r>
      <w:r w:rsidRPr="0022222B">
        <w:rPr>
          <w:sz w:val="36"/>
          <w:szCs w:val="40"/>
        </w:rPr>
        <w:t>n:</w:t>
      </w:r>
    </w:p>
    <w:p w:rsidR="00FA2B1F" w:rsidRPr="0022222B" w:rsidRDefault="00096AFB" w:rsidP="00D84128">
      <w:pPr>
        <w:pStyle w:val="BodyText"/>
        <w:ind w:left="300" w:hanging="3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1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lo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i ra,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mu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>n hành đ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ng ngh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ch l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i quy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nh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§1, s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 xml:space="preserve"> 1-4, ho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c hành đ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ng ph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ng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đình ch</w:t>
      </w:r>
      <w:r w:rsidRPr="0022222B">
        <w:rPr>
          <w:sz w:val="36"/>
          <w:szCs w:val="40"/>
        </w:rPr>
        <w:t>ỉ</w:t>
      </w:r>
      <w:r w:rsidRPr="0022222B">
        <w:rPr>
          <w:sz w:val="36"/>
          <w:szCs w:val="40"/>
        </w:rPr>
        <w:t>, tr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 xml:space="preserve"> khi có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lý do quan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ch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>ng l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i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đó;</w:t>
      </w:r>
    </w:p>
    <w:p w:rsidR="00FA2B1F" w:rsidRPr="0022222B" w:rsidRDefault="00096AFB" w:rsidP="00D84128">
      <w:pPr>
        <w:pStyle w:val="BodyText"/>
        <w:spacing w:after="100"/>
        <w:ind w:left="300" w:hanging="3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2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th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c 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 vô 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u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hành vi lãnh đ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o mà chi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theo quy t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c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§1, 6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đương s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không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phép làm;</w:t>
      </w:r>
    </w:p>
    <w:p w:rsidR="00FA2B1F" w:rsidRPr="0022222B" w:rsidRDefault="00096AFB" w:rsidP="00D84128">
      <w:pPr>
        <w:pStyle w:val="BodyText"/>
        <w:spacing w:after="1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3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Không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phép hư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>ng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đ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c ân đã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ban cho trư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c đây;</w:t>
      </w:r>
    </w:p>
    <w:p w:rsidR="00FA2B1F" w:rsidRPr="0022222B" w:rsidRDefault="00096AFB" w:rsidP="00D84128">
      <w:pPr>
        <w:pStyle w:val="BodyText"/>
        <w:spacing w:after="1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4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không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nh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n thù lao có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thu</w:t>
      </w:r>
      <w:r w:rsidRPr="0022222B">
        <w:rPr>
          <w:sz w:val="36"/>
          <w:szCs w:val="40"/>
        </w:rPr>
        <w:t>ầ</w:t>
      </w:r>
      <w:r w:rsidRPr="0022222B">
        <w:rPr>
          <w:sz w:val="36"/>
          <w:szCs w:val="40"/>
        </w:rPr>
        <w:t>n tuý do tư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c v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trong Giáo H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i;</w:t>
      </w:r>
    </w:p>
    <w:p w:rsidR="00FA2B1F" w:rsidRPr="00917E33" w:rsidRDefault="00096AFB" w:rsidP="00D84128">
      <w:pPr>
        <w:pStyle w:val="BodyText"/>
        <w:spacing w:after="10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5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lãnh các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th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năng,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i,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danh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81" w:name="bookmark84"/>
      <w:bookmarkStart w:id="82" w:name="bookmark85"/>
      <w:bookmarkStart w:id="83" w:name="bookmark8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1332</w:t>
      </w:r>
      <w:bookmarkEnd w:id="81"/>
      <w:bookmarkEnd w:id="82"/>
      <w:bookmarkEnd w:id="83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thì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ràng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1331 §1,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1-4;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2. Tuy nhiên,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xác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nhân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riêng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1331 §1, </w:t>
      </w:r>
      <w:r w:rsidRPr="00917E33">
        <w:rPr>
          <w:sz w:val="38"/>
          <w:szCs w:val="40"/>
        </w:rPr>
        <w:t>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1-4,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vài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nào khác.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3.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1331 § 2, 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>,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trong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84" w:name="bookmark87"/>
      <w:bookmarkStart w:id="85" w:name="bookmark88"/>
      <w:bookmarkStart w:id="86" w:name="bookmark89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1333</w:t>
      </w:r>
      <w:bookmarkEnd w:id="84"/>
      <w:bookmarkEnd w:id="85"/>
      <w:bookmarkEnd w:id="86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vài hành vi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thánh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vài hành vi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lãnh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thi hành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hay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năng g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 li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Trong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trong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’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r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ng, sau khi án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hay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cách thà</w:t>
      </w:r>
      <w:r w:rsidRPr="00917E33">
        <w:rPr>
          <w:sz w:val="38"/>
          <w:szCs w:val="40"/>
        </w:rPr>
        <w:t>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hành vi lãnh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không bao gi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chi ph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i:</w:t>
      </w:r>
    </w:p>
    <w:p w:rsidR="00FA2B1F" w:rsidRPr="0022222B" w:rsidRDefault="00096AFB" w:rsidP="00D84128">
      <w:pPr>
        <w:pStyle w:val="BodyText"/>
        <w:spacing w:after="100"/>
        <w:ind w:left="300" w:hanging="3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1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giáo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hay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lãnh đ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o nào không thu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c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bính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v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b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 xml:space="preserve"> trên thi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l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p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t;</w:t>
      </w:r>
    </w:p>
    <w:p w:rsidR="00FA2B1F" w:rsidRPr="0022222B" w:rsidRDefault="00096AFB" w:rsidP="00D84128">
      <w:pPr>
        <w:pStyle w:val="BodyText"/>
        <w:spacing w:after="1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2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cư trú,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nhân có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 xml:space="preserve">n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y chi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theo ch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;</w:t>
      </w:r>
    </w:p>
    <w:p w:rsidR="00FA2B1F" w:rsidRPr="0022222B" w:rsidRDefault="00096AFB" w:rsidP="00D84128">
      <w:pPr>
        <w:pStyle w:val="BodyText"/>
        <w:spacing w:after="100"/>
        <w:ind w:left="300" w:hanging="3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3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qu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n tr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tài</w:t>
      </w:r>
      <w:r w:rsidRPr="0022222B">
        <w:rPr>
          <w:sz w:val="36"/>
          <w:szCs w:val="40"/>
        </w:rPr>
        <w:t xml:space="preserve"> s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n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g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n li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ch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chính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v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 xml:space="preserve"> huy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ch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c,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là ti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t.</w:t>
      </w:r>
    </w:p>
    <w:p w:rsidR="00FA2B1F" w:rsidRPr="0022222B" w:rsidRDefault="00096AFB" w:rsidP="00D84128">
      <w:pPr>
        <w:pStyle w:val="BodyText"/>
        <w:spacing w:after="1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§4. V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 xml:space="preserve"> huy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ch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c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m nh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n hoa l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i, lương b</w:t>
      </w:r>
      <w:r w:rsidRPr="0022222B">
        <w:rPr>
          <w:sz w:val="36"/>
          <w:szCs w:val="40"/>
        </w:rPr>
        <w:t>ổ</w:t>
      </w:r>
      <w:r w:rsidRPr="0022222B">
        <w:rPr>
          <w:sz w:val="36"/>
          <w:szCs w:val="40"/>
        </w:rPr>
        <w:t>ng, tr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 xml:space="preserve"> c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p hay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th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 xml:space="preserve"> tương t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, thì bó bu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c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tr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 xml:space="preserve"> l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c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 xml:space="preserve"> gì đã nh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n cách b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h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p pháp, dù c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 xml:space="preserve"> khi ngay tình.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87" w:name="bookmark90"/>
      <w:bookmarkStart w:id="88" w:name="bookmark91"/>
      <w:bookmarkStart w:id="89" w:name="bookmark92"/>
      <w:r w:rsidRPr="00917E33">
        <w:rPr>
          <w:sz w:val="38"/>
          <w:szCs w:val="40"/>
        </w:rPr>
        <w:lastRenderedPageBreak/>
        <w:t>Đ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1334</w:t>
      </w:r>
      <w:bookmarkEnd w:id="87"/>
      <w:bookmarkEnd w:id="88"/>
      <w:bookmarkEnd w:id="89"/>
    </w:p>
    <w:p w:rsidR="00FA2B1F" w:rsidRPr="00917E33" w:rsidRDefault="00096AFB" w:rsidP="00D84128">
      <w:pPr>
        <w:pStyle w:val="BodyText"/>
        <w:spacing w:after="4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§l.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gi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 xml:space="preserve">t trên đây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vi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chính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án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t,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mà không có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thích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nào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thêm vào;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như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y có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qu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1333 §1.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90" w:name="bookmark93"/>
      <w:bookmarkStart w:id="91" w:name="bookmark94"/>
      <w:bookmarkStart w:id="92" w:name="bookmark9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1335</w:t>
      </w:r>
      <w:bookmarkEnd w:id="90"/>
      <w:bookmarkEnd w:id="91"/>
      <w:bookmarkEnd w:id="92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Nhà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trách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trong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toà án hay qua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h ngo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toà án,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áp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mà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nghĩ là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tr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công lý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BodyText"/>
        <w:spacing w:after="4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hành các bí tích hay á bí tích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thi hành các hành vi lãnh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o, thì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 xml:space="preserve">m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đình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, m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khi đ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giúp các tín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lâm cơn nguy t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;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chưa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thì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cũng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đình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, m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khi có tín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xin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bí tích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á bí tích,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vi lãnh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o; tín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phép xin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 vì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lý do </w:t>
      </w:r>
      <w:r w:rsidRPr="00917E33">
        <w:rPr>
          <w:sz w:val="38"/>
          <w:szCs w:val="40"/>
        </w:rPr>
        <w:t>chính đáng nào.</w:t>
      </w:r>
    </w:p>
    <w:p w:rsidR="00FA2B1F" w:rsidRPr="000E5B0A" w:rsidRDefault="00096AFB" w:rsidP="00D84128">
      <w:pPr>
        <w:pStyle w:val="BodyText"/>
        <w:spacing w:after="40"/>
        <w:jc w:val="center"/>
        <w:rPr>
          <w:b/>
          <w:sz w:val="38"/>
          <w:szCs w:val="40"/>
        </w:rPr>
      </w:pPr>
      <w:r w:rsidRPr="000E5B0A">
        <w:rPr>
          <w:b/>
          <w:sz w:val="38"/>
          <w:szCs w:val="40"/>
        </w:rPr>
        <w:t>CHƯƠNG II</w:t>
      </w:r>
    </w:p>
    <w:p w:rsidR="00FA2B1F" w:rsidRPr="000E5B0A" w:rsidRDefault="00096AFB" w:rsidP="00D84128">
      <w:pPr>
        <w:pStyle w:val="BodyText"/>
        <w:spacing w:after="100"/>
        <w:jc w:val="center"/>
        <w:rPr>
          <w:b/>
          <w:sz w:val="38"/>
          <w:szCs w:val="40"/>
        </w:rPr>
      </w:pPr>
      <w:r w:rsidRPr="000E5B0A">
        <w:rPr>
          <w:b/>
          <w:sz w:val="38"/>
          <w:szCs w:val="40"/>
        </w:rPr>
        <w:t>HÌNH PH</w:t>
      </w:r>
      <w:r w:rsidRPr="000E5B0A">
        <w:rPr>
          <w:b/>
          <w:sz w:val="38"/>
          <w:szCs w:val="40"/>
        </w:rPr>
        <w:t>Ạ</w:t>
      </w:r>
      <w:r w:rsidRPr="000E5B0A">
        <w:rPr>
          <w:b/>
          <w:sz w:val="38"/>
          <w:szCs w:val="40"/>
        </w:rPr>
        <w:t>T TH</w:t>
      </w:r>
      <w:r w:rsidRPr="000E5B0A">
        <w:rPr>
          <w:b/>
          <w:sz w:val="38"/>
          <w:szCs w:val="40"/>
        </w:rPr>
        <w:t>Ụ</w:t>
      </w:r>
      <w:r w:rsidRPr="000E5B0A">
        <w:rPr>
          <w:b/>
          <w:sz w:val="38"/>
          <w:szCs w:val="40"/>
        </w:rPr>
        <w:t>C T</w:t>
      </w:r>
      <w:r w:rsidRPr="000E5B0A">
        <w:rPr>
          <w:b/>
          <w:sz w:val="38"/>
          <w:szCs w:val="40"/>
        </w:rPr>
        <w:t>Ộ</w:t>
      </w:r>
      <w:r w:rsidRPr="000E5B0A">
        <w:rPr>
          <w:b/>
          <w:sz w:val="38"/>
          <w:szCs w:val="40"/>
        </w:rPr>
        <w:t>I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93" w:name="bookmark96"/>
      <w:bookmarkStart w:id="94" w:name="bookmark97"/>
      <w:bookmarkStart w:id="95" w:name="bookmark9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</w:t>
      </w:r>
      <w:bookmarkEnd w:id="93"/>
      <w:bookmarkEnd w:id="94"/>
      <w:bookmarkEnd w:id="95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chi ph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su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gian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gian vô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n, 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ra,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c hình </w:t>
      </w:r>
      <w:r w:rsidRPr="00917E33">
        <w:rPr>
          <w:sz w:val="38"/>
          <w:szCs w:val="40"/>
        </w:rPr>
        <w:t>g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m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kê trong §§ 2-5.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nơi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p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hay n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p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cho các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đích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</w:t>
      </w:r>
      <w:r w:rsidR="0022222B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lastRenderedPageBreak/>
        <w:t>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theo như quy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Giám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xác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nơi h</w:t>
      </w:r>
      <w:r w:rsidRPr="00917E33">
        <w:rPr>
          <w:sz w:val="38"/>
          <w:szCs w:val="40"/>
        </w:rPr>
        <w:t>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thi hành, kh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p m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i nơi, hay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nơi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hay bên ngoài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các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th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năng hay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g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 li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thi hành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hành vi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thánh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4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thi hành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hành vi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lãnh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5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thi hành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hay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phù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hay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6</w:t>
      </w:r>
      <w:r w:rsidRPr="00917E33">
        <w:rPr>
          <w:sz w:val="38"/>
          <w:szCs w:val="40"/>
          <w:vertAlign w:val="superscript"/>
        </w:rPr>
        <w:t xml:space="preserve">0 </w:t>
      </w:r>
      <w:r w:rsidRPr="00917E33">
        <w:rPr>
          <w:sz w:val="38"/>
          <w:szCs w:val="40"/>
        </w:rPr>
        <w:t>hư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và b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theo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và tham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phi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trong các ban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hay trong các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p đoàn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i;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7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mang áo giáo sĩ hay tu sĩ.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§4.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:</w:t>
      </w:r>
    </w:p>
    <w:p w:rsidR="00FA2B1F" w:rsidRPr="0022222B" w:rsidRDefault="00096AFB" w:rsidP="00D84128">
      <w:pPr>
        <w:pStyle w:val="BodyText"/>
        <w:spacing w:after="40"/>
        <w:ind w:left="300" w:hanging="3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1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t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c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 xml:space="preserve"> hay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s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 xml:space="preserve"> giáo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, nhi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m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, th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>a tác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hay ch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năng hay ch</w:t>
      </w:r>
      <w:r w:rsidRPr="0022222B">
        <w:rPr>
          <w:sz w:val="36"/>
          <w:szCs w:val="40"/>
        </w:rPr>
        <w:t>ỉ</w:t>
      </w:r>
      <w:r w:rsidRPr="0022222B">
        <w:rPr>
          <w:sz w:val="36"/>
          <w:szCs w:val="40"/>
        </w:rPr>
        <w:t xml:space="preserve">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vài công vi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c g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n li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giáo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 và nhi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m v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>;</w:t>
      </w:r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2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năng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gi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hay năng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gi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ng;</w:t>
      </w:r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3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lãnh đ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o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th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>a u</w:t>
      </w:r>
      <w:r w:rsidRPr="0022222B">
        <w:rPr>
          <w:sz w:val="36"/>
          <w:szCs w:val="40"/>
        </w:rPr>
        <w:t>ỷ</w:t>
      </w:r>
      <w:r w:rsidRPr="0022222B">
        <w:rPr>
          <w:sz w:val="36"/>
          <w:szCs w:val="40"/>
        </w:rPr>
        <w:t>;</w:t>
      </w:r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4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s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 xml:space="preserve">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l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i hay đ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c quy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hay phù 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u hay tư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c v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;</w:t>
      </w:r>
    </w:p>
    <w:p w:rsidR="00FA2B1F" w:rsidRPr="0022222B" w:rsidRDefault="00096AFB" w:rsidP="00D84128">
      <w:pPr>
        <w:pStyle w:val="BodyText"/>
        <w:spacing w:after="40"/>
        <w:ind w:left="300" w:hanging="3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5</w:t>
      </w:r>
      <w:r w:rsidRPr="0022222B">
        <w:rPr>
          <w:sz w:val="36"/>
          <w:szCs w:val="40"/>
          <w:vertAlign w:val="superscript"/>
        </w:rPr>
        <w:t>0</w:t>
      </w:r>
      <w:r w:rsidRPr="0022222B">
        <w:rPr>
          <w:sz w:val="36"/>
          <w:szCs w:val="40"/>
        </w:rPr>
        <w:t xml:space="preserve"> </w:t>
      </w:r>
      <w:r w:rsidRPr="0022222B">
        <w:rPr>
          <w:sz w:val="36"/>
          <w:szCs w:val="40"/>
        </w:rPr>
        <w:t>toàn b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 xml:space="preserve"> lương b</w:t>
      </w:r>
      <w:r w:rsidRPr="0022222B">
        <w:rPr>
          <w:sz w:val="36"/>
          <w:szCs w:val="40"/>
        </w:rPr>
        <w:t>ổ</w:t>
      </w:r>
      <w:r w:rsidRPr="0022222B">
        <w:rPr>
          <w:sz w:val="36"/>
          <w:szCs w:val="40"/>
        </w:rPr>
        <w:t>ng hay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ph</w:t>
      </w:r>
      <w:r w:rsidRPr="0022222B">
        <w:rPr>
          <w:sz w:val="36"/>
          <w:szCs w:val="40"/>
        </w:rPr>
        <w:t>ầ</w:t>
      </w:r>
      <w:r w:rsidRPr="0022222B">
        <w:rPr>
          <w:sz w:val="36"/>
          <w:szCs w:val="40"/>
        </w:rPr>
        <w:t>n, tu</w:t>
      </w:r>
      <w:r w:rsidRPr="0022222B">
        <w:rPr>
          <w:sz w:val="36"/>
          <w:szCs w:val="40"/>
        </w:rPr>
        <w:t>ỳ</w:t>
      </w:r>
      <w:r w:rsidRPr="0022222B">
        <w:rPr>
          <w:sz w:val="36"/>
          <w:szCs w:val="40"/>
        </w:rPr>
        <w:t xml:space="preserve"> theo quy ch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 xml:space="preserve"> do H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Đ</w:t>
      </w:r>
      <w:r w:rsidRPr="0022222B">
        <w:rPr>
          <w:sz w:val="36"/>
          <w:szCs w:val="40"/>
        </w:rPr>
        <w:t>ồ</w:t>
      </w:r>
      <w:r w:rsidRPr="0022222B">
        <w:rPr>
          <w:sz w:val="36"/>
          <w:szCs w:val="40"/>
        </w:rPr>
        <w:t>ng Giám M</w:t>
      </w:r>
      <w:r w:rsidRPr="0022222B">
        <w:rPr>
          <w:sz w:val="36"/>
          <w:szCs w:val="40"/>
        </w:rPr>
        <w:t>ụ</w:t>
      </w:r>
      <w:r w:rsidRPr="0022222B">
        <w:rPr>
          <w:sz w:val="36"/>
          <w:szCs w:val="40"/>
        </w:rPr>
        <w:t xml:space="preserve">c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n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nh, tr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 xml:space="preserve">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gì quy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nh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1350, § 1</w:t>
      </w:r>
      <w:r w:rsidRPr="0022222B">
        <w:rPr>
          <w:sz w:val="36"/>
          <w:szCs w:val="40"/>
        </w:rPr>
        <w:t>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§5.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96" w:name="bookmark100"/>
      <w:bookmarkStart w:id="97" w:name="bookmark101"/>
      <w:bookmarkStart w:id="98" w:name="bookmark99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1337</w:t>
      </w:r>
      <w:bookmarkEnd w:id="96"/>
      <w:bookmarkEnd w:id="97"/>
      <w:bookmarkEnd w:id="98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nơi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chi ph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các giáo sĩ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các tu sĩ, nhưng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đó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chi ph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các giáo sĩ tri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và, trong gi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pháp, các tu sĩ.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§</w:t>
      </w:r>
      <w:r w:rsidRPr="00917E33">
        <w:rPr>
          <w:sz w:val="38"/>
          <w:szCs w:val="40"/>
        </w:rPr>
        <w:t>2.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nơi hay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có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thu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a phương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đó là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nhà dành cho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giáo sĩ ngoài Giáo Ph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mình.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Đi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>u 1338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§l.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 không bao gi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chi ph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bính,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i,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ân, năng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ân hu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, danh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u, phù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u nào không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dư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ra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đo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thánh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c, nhưng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thi hành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hay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vài hành vi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y; cũng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y,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ra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đo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 §3,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tuân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1335 § 2</w:t>
      </w:r>
      <w:r w:rsidRPr="00917E33">
        <w:rPr>
          <w:sz w:val="38"/>
          <w:szCs w:val="40"/>
        </w:rPr>
        <w:t xml:space="preserve"> dành cho các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§4.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có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như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 xml:space="preserve">m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 3, m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là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BodyText"/>
        <w:spacing w:after="4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§5. Các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 xml:space="preserve">m nói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 § 3, không bao gi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thành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ki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vô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u.</w:t>
      </w:r>
    </w:p>
    <w:p w:rsidR="00FA2B1F" w:rsidRPr="000E5B0A" w:rsidRDefault="00096AFB" w:rsidP="00D84128">
      <w:pPr>
        <w:pStyle w:val="BodyText"/>
        <w:spacing w:after="40"/>
        <w:jc w:val="center"/>
        <w:rPr>
          <w:b/>
          <w:sz w:val="38"/>
          <w:szCs w:val="40"/>
        </w:rPr>
      </w:pPr>
      <w:r w:rsidRPr="000E5B0A">
        <w:rPr>
          <w:b/>
          <w:sz w:val="38"/>
          <w:szCs w:val="40"/>
        </w:rPr>
        <w:t>CHƯƠNG III</w:t>
      </w:r>
    </w:p>
    <w:p w:rsidR="00FA2B1F" w:rsidRDefault="00096AFB" w:rsidP="00D84128">
      <w:pPr>
        <w:pStyle w:val="BodyText"/>
        <w:spacing w:after="100"/>
        <w:jc w:val="center"/>
        <w:rPr>
          <w:b/>
          <w:sz w:val="38"/>
          <w:szCs w:val="40"/>
        </w:rPr>
      </w:pPr>
      <w:r w:rsidRPr="000E5B0A">
        <w:rPr>
          <w:b/>
          <w:sz w:val="38"/>
          <w:szCs w:val="40"/>
        </w:rPr>
        <w:t>NH</w:t>
      </w:r>
      <w:r w:rsidRPr="000E5B0A">
        <w:rPr>
          <w:b/>
          <w:sz w:val="38"/>
          <w:szCs w:val="40"/>
        </w:rPr>
        <w:t>Ữ</w:t>
      </w:r>
      <w:r w:rsidRPr="000E5B0A">
        <w:rPr>
          <w:b/>
          <w:sz w:val="38"/>
          <w:szCs w:val="40"/>
        </w:rPr>
        <w:t>NG DƯ</w:t>
      </w:r>
      <w:r w:rsidRPr="000E5B0A">
        <w:rPr>
          <w:b/>
          <w:sz w:val="38"/>
          <w:szCs w:val="40"/>
        </w:rPr>
        <w:t>Ợ</w:t>
      </w:r>
      <w:r w:rsidRPr="000E5B0A">
        <w:rPr>
          <w:b/>
          <w:sz w:val="38"/>
          <w:szCs w:val="40"/>
        </w:rPr>
        <w:t>C HÌNH VÀ NH</w:t>
      </w:r>
      <w:r w:rsidRPr="000E5B0A">
        <w:rPr>
          <w:b/>
          <w:sz w:val="38"/>
          <w:szCs w:val="40"/>
        </w:rPr>
        <w:t>Ữ</w:t>
      </w:r>
      <w:r w:rsidRPr="000E5B0A">
        <w:rPr>
          <w:b/>
          <w:sz w:val="38"/>
          <w:szCs w:val="40"/>
        </w:rPr>
        <w:t>NG VI</w:t>
      </w:r>
      <w:r w:rsidRPr="000E5B0A">
        <w:rPr>
          <w:b/>
          <w:sz w:val="38"/>
          <w:szCs w:val="40"/>
        </w:rPr>
        <w:t>Ệ</w:t>
      </w:r>
      <w:r w:rsidRPr="000E5B0A">
        <w:rPr>
          <w:b/>
          <w:sz w:val="38"/>
          <w:szCs w:val="40"/>
        </w:rPr>
        <w:t>C SÁM H</w:t>
      </w:r>
      <w:r w:rsidRPr="000E5B0A">
        <w:rPr>
          <w:b/>
          <w:sz w:val="38"/>
          <w:szCs w:val="40"/>
        </w:rPr>
        <w:t>Ố</w:t>
      </w:r>
      <w:r w:rsidRPr="000E5B0A">
        <w:rPr>
          <w:b/>
          <w:sz w:val="38"/>
          <w:szCs w:val="40"/>
        </w:rPr>
        <w:t>I</w:t>
      </w:r>
    </w:p>
    <w:p w:rsidR="000E5B0A" w:rsidRPr="000E5B0A" w:rsidRDefault="000E5B0A" w:rsidP="00D84128">
      <w:pPr>
        <w:pStyle w:val="BodyText"/>
        <w:spacing w:after="100"/>
        <w:jc w:val="center"/>
        <w:rPr>
          <w:b/>
          <w:sz w:val="38"/>
          <w:szCs w:val="40"/>
        </w:rPr>
      </w:pP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99" w:name="bookmark102"/>
      <w:bookmarkStart w:id="100" w:name="bookmark103"/>
      <w:bookmarkStart w:id="101" w:name="bookmark104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1339</w:t>
      </w:r>
      <w:bookmarkEnd w:id="99"/>
      <w:bookmarkEnd w:id="100"/>
      <w:bookmarkEnd w:id="101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trong d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p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p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nghi ng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là đã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sau khi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tra k</w:t>
      </w:r>
      <w:r w:rsidRPr="00917E33">
        <w:rPr>
          <w:sz w:val="38"/>
          <w:szCs w:val="40"/>
        </w:rPr>
        <w:t>ỹ</w:t>
      </w:r>
      <w:r w:rsidRPr="00917E33">
        <w:rPr>
          <w:sz w:val="38"/>
          <w:szCs w:val="40"/>
        </w:rPr>
        <w:t xml:space="preserve"> lư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ng, thì Đ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n có </w:t>
      </w:r>
      <w:r w:rsidRPr="00917E33">
        <w:rPr>
          <w:sz w:val="38"/>
          <w:szCs w:val="40"/>
        </w:rPr>
        <w:t>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đích thân hay nh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§2. Theo cách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thích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riêng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con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và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n, Đ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khi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 trách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đã gây ra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đã làm xáo tr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cách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do l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g x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luôn luôn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hay khi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 trách, ít là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tài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nào đó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trong văn kh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Toà Giám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§4.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u,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hay nhi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l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n,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vô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u, hay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ong ch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có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qu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nào, thì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ban ra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trong đó cách t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ra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gì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làm hay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tránh.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§5.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m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đòi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i, và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là trong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p có ai đó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trong m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nguy rơi vào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th</w:t>
      </w:r>
      <w:r w:rsidRPr="00917E33">
        <w:rPr>
          <w:sz w:val="38"/>
          <w:szCs w:val="40"/>
        </w:rPr>
        <w:t>ì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án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vào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pháp canh ch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qua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riêng.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02" w:name="bookmark105"/>
      <w:bookmarkStart w:id="103" w:name="bookmark106"/>
      <w:bookmarkStart w:id="104" w:name="bookmark10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1340</w:t>
      </w:r>
      <w:bookmarkEnd w:id="102"/>
      <w:bookmarkEnd w:id="103"/>
      <w:bookmarkEnd w:id="104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áp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toà ngoài, nó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tôn giáo,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c, hay bác ái.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Không bao gi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áp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công khai cho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kín đáo.</w:t>
      </w:r>
    </w:p>
    <w:p w:rsidR="00FA2B1F" w:rsidRPr="00917E33" w:rsidRDefault="00096AFB" w:rsidP="00D84128">
      <w:pPr>
        <w:pStyle w:val="BodyText"/>
        <w:spacing w:after="4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Theo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khôn ngoan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Đ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vào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hay kh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 trách.</w:t>
      </w:r>
    </w:p>
    <w:p w:rsidR="00FA2B1F" w:rsidRPr="000E5B0A" w:rsidRDefault="00096AFB" w:rsidP="00D84128">
      <w:pPr>
        <w:pStyle w:val="BodyText"/>
        <w:spacing w:after="40"/>
        <w:jc w:val="center"/>
        <w:rPr>
          <w:rFonts w:asciiTheme="minorHAnsi" w:hAnsiTheme="minorHAnsi" w:cstheme="minorHAnsi"/>
          <w:sz w:val="40"/>
          <w:szCs w:val="40"/>
        </w:rPr>
      </w:pPr>
      <w:r w:rsidRPr="000E5B0A">
        <w:rPr>
          <w:rFonts w:asciiTheme="minorHAnsi" w:hAnsiTheme="minorHAnsi" w:cstheme="minorHAnsi"/>
          <w:b/>
          <w:bCs/>
          <w:sz w:val="40"/>
          <w:szCs w:val="40"/>
        </w:rPr>
        <w:t>Đ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Ề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 xml:space="preserve"> M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Ụ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C V</w:t>
      </w:r>
    </w:p>
    <w:p w:rsidR="00FA2B1F" w:rsidRPr="000E5B0A" w:rsidRDefault="00096AFB" w:rsidP="00D84128">
      <w:pPr>
        <w:pStyle w:val="BodyText"/>
        <w:spacing w:after="100"/>
        <w:jc w:val="center"/>
        <w:rPr>
          <w:rFonts w:asciiTheme="minorHAnsi" w:hAnsiTheme="minorHAnsi" w:cstheme="minorHAnsi"/>
          <w:sz w:val="40"/>
          <w:szCs w:val="40"/>
        </w:rPr>
      </w:pPr>
      <w:r w:rsidRPr="000E5B0A">
        <w:rPr>
          <w:rFonts w:asciiTheme="minorHAnsi" w:hAnsiTheme="minorHAnsi" w:cstheme="minorHAnsi"/>
          <w:b/>
          <w:bCs/>
          <w:sz w:val="40"/>
          <w:szCs w:val="40"/>
        </w:rPr>
        <w:t>ÁP D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Ụ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NG HÌNH PH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T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05" w:name="bookmark108"/>
      <w:bookmarkStart w:id="106" w:name="bookmark109"/>
      <w:bookmarkStart w:id="107" w:name="bookmark11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1341</w:t>
      </w:r>
      <w:bookmarkEnd w:id="105"/>
      <w:bookmarkEnd w:id="106"/>
      <w:bookmarkEnd w:id="107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xúc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tư pháp hay hành chính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khi đã ch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 r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 xml:space="preserve">ng </w:t>
      </w:r>
      <w:r w:rsidRPr="00917E33">
        <w:rPr>
          <w:sz w:val="38"/>
          <w:szCs w:val="40"/>
        </w:rPr>
        <w:lastRenderedPageBreak/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phương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quan tâm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là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trong tình huynh đ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,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</w:t>
      </w:r>
      <w:r w:rsidRPr="00917E33">
        <w:rPr>
          <w:sz w:val="38"/>
          <w:szCs w:val="40"/>
        </w:rPr>
        <w:t xml:space="preserve"> cũng như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khi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 trách,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tái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công lý,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nhân,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08" w:name="bookmark111"/>
      <w:bookmarkStart w:id="109" w:name="bookmark112"/>
      <w:bookmarkStart w:id="110" w:name="bookmark11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1342</w:t>
      </w:r>
      <w:bookmarkEnd w:id="108"/>
      <w:bookmarkEnd w:id="109"/>
      <w:bookmarkEnd w:id="110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M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khi có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lý do chính đáng ngăn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toà, thì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nh ngoài toà án, </w:t>
      </w:r>
      <w:r w:rsidRPr="00917E33">
        <w:rPr>
          <w:sz w:val="38"/>
          <w:szCs w:val="40"/>
        </w:rPr>
        <w:t>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1720,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là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liên quan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và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 luân lý trong tâm trí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ban hành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điêu 1608. Các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 và các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trong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</w:t>
      </w:r>
      <w:r w:rsidRPr="00917E33">
        <w:rPr>
          <w:sz w:val="38"/>
          <w:szCs w:val="40"/>
        </w:rPr>
        <w:t xml:space="preserve"> nào.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vĩnh vi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và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nào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đã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nói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phán liên quan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trong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xét x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cho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 nào dùng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ngoài toà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đã rõ cách khác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đó là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liên quan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mà thôi.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11" w:name="bookmark114"/>
      <w:bookmarkStart w:id="112" w:name="bookmark115"/>
      <w:bookmarkStart w:id="113" w:name="bookmark11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1343</w:t>
      </w:r>
      <w:bookmarkEnd w:id="111"/>
      <w:bookmarkEnd w:id="112"/>
      <w:bookmarkEnd w:id="113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ban cho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phán năng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hay không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thì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này,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1326 § 3, theo lương tâm và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xác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c, theo như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mà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tái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công lý,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ho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và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u, đòi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i; tuy nhiên,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này,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thích đáng,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phán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hay thay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14" w:name="bookmark117"/>
      <w:bookmarkStart w:id="115" w:name="bookmark118"/>
      <w:bookmarkStart w:id="116" w:name="bookmark119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1344</w:t>
      </w:r>
      <w:bookmarkEnd w:id="114"/>
      <w:bookmarkEnd w:id="115"/>
      <w:bookmarkEnd w:id="116"/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M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dù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dùng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ng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có tính cách ra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nh,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</w:t>
      </w:r>
      <w:r w:rsidRPr="00917E33">
        <w:rPr>
          <w:sz w:val="38"/>
          <w:szCs w:val="40"/>
        </w:rPr>
        <w:t>án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lương tâm và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khôn ngoan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mình:</w:t>
      </w:r>
    </w:p>
    <w:p w:rsidR="00FA2B1F" w:rsidRPr="00917E33" w:rsidRDefault="00096AFB" w:rsidP="00D84128">
      <w:pPr>
        <w:pStyle w:val="BodyText"/>
        <w:spacing w:after="10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hoãn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lúc nào thu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hơn,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r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quá v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vàng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gây ra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tác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l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n hơn,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đòi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bách;</w:t>
      </w:r>
    </w:p>
    <w:p w:rsidR="00FA2B1F" w:rsidRPr="00917E33" w:rsidRDefault="00096AFB" w:rsidP="00D84128">
      <w:pPr>
        <w:pStyle w:val="BodyText"/>
        <w:spacing w:after="10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qua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hơn,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đã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mình và đã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chính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đã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 dân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r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là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như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y;</w:t>
      </w:r>
    </w:p>
    <w:p w:rsidR="00FA2B1F" w:rsidRPr="00917E33" w:rsidRDefault="00096AFB" w:rsidP="00D84128">
      <w:pPr>
        <w:pStyle w:val="BodyText"/>
        <w:spacing w:after="10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hoãn nghĩa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l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tiên sau khi đã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chính tr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và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không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g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p; tuy nhiên,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m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trong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chính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 xml:space="preserve">’m phán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thì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hai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trong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gian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y,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đã trôi qua.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17" w:name="bookmark120"/>
      <w:bookmarkStart w:id="118" w:name="bookmark121"/>
      <w:bookmarkStart w:id="119" w:name="bookmark12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1345</w:t>
      </w:r>
      <w:bookmarkEnd w:id="117"/>
      <w:bookmarkEnd w:id="118"/>
      <w:bookmarkEnd w:id="119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M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khi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trí khôn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toàn, h</w:t>
      </w:r>
      <w:r w:rsidRPr="00917E33">
        <w:rPr>
          <w:sz w:val="38"/>
          <w:szCs w:val="40"/>
        </w:rPr>
        <w:t>ay đã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do nhu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u, do s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 hãi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do đam mê,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1326, § 1, 4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trong tình tr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ng say rư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u,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do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r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tâm th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nào khác tương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thì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phán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qua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ra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nào đó,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là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dùng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phương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t hơn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nhân; tuy nhiên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phán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không có cách nào khác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tái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công lý và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đã gây nên.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20" w:name="bookmark123"/>
      <w:bookmarkStart w:id="121" w:name="bookmark124"/>
      <w:bookmarkStart w:id="122" w:name="bookmark125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1346</w:t>
      </w:r>
      <w:bookmarkEnd w:id="120"/>
      <w:bookmarkEnd w:id="121"/>
      <w:bookmarkEnd w:id="122"/>
    </w:p>
    <w:p w:rsidR="00FA2B1F" w:rsidRPr="00917E33" w:rsidRDefault="00096AFB" w:rsidP="00D84128">
      <w:pPr>
        <w:pStyle w:val="BodyText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1. Thông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nhi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khi nhi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2. M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khi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đã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nhi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u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có v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quá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ng, thì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phán có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b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t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gi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tình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lý,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khôn ngoan </w:t>
      </w:r>
      <w:r w:rsidRPr="00917E33">
        <w:rPr>
          <w:sz w:val="38"/>
          <w:szCs w:val="40"/>
        </w:rPr>
        <w:t>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và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k</w:t>
      </w:r>
      <w:r w:rsidRPr="00917E33">
        <w:rPr>
          <w:sz w:val="38"/>
          <w:szCs w:val="40"/>
        </w:rPr>
        <w:t>ẻ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trong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canh ch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23" w:name="bookmark126"/>
      <w:bookmarkStart w:id="124" w:name="bookmark127"/>
      <w:bookmarkStart w:id="125" w:name="bookmark12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1347</w:t>
      </w:r>
      <w:bookmarkEnd w:id="123"/>
      <w:bookmarkEnd w:id="124"/>
      <w:bookmarkEnd w:id="125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cách thành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đó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đã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ít là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ngoan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và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đã dành cho đương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gian thích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như là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đã 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ngoan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khi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lòng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mình, và hơn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đã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cách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và các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hay ít là đã nghiêm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nh 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a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26" w:name="bookmark129"/>
      <w:bookmarkStart w:id="127" w:name="bookmark130"/>
      <w:bookmarkStart w:id="128" w:name="bookmark13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1348</w:t>
      </w:r>
      <w:bookmarkEnd w:id="126"/>
      <w:bookmarkEnd w:id="127"/>
      <w:bookmarkEnd w:id="128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Khi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không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hay không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nào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, thì Đ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quan tâm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ích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đương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cũng như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công ích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thích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và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phương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khác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lòng ưu tư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hay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dư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hình,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đò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29" w:name="bookmark132"/>
      <w:bookmarkStart w:id="130" w:name="bookmark133"/>
      <w:bookmarkStart w:id="131" w:name="bookmark134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1349</w:t>
      </w:r>
      <w:bookmarkEnd w:id="129"/>
      <w:bookmarkEnd w:id="130"/>
      <w:bookmarkEnd w:id="131"/>
    </w:p>
    <w:p w:rsidR="00FA2B1F" w:rsidRPr="0022222B" w:rsidRDefault="00096AFB" w:rsidP="00D84128">
      <w:pPr>
        <w:pStyle w:val="BodyText"/>
        <w:spacing w:after="10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không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xác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nh và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lu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 không d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li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u cách khác, thì th</w:t>
      </w:r>
      <w:r w:rsidRPr="0022222B">
        <w:rPr>
          <w:sz w:val="36"/>
          <w:szCs w:val="40"/>
        </w:rPr>
        <w:t>ẩ</w:t>
      </w:r>
      <w:r w:rsidRPr="0022222B">
        <w:rPr>
          <w:sz w:val="36"/>
          <w:szCs w:val="40"/>
        </w:rPr>
        <w:t>’m phán trong vi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c xác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nh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t,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ch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nào t</w:t>
      </w:r>
      <w:r w:rsidRPr="0022222B">
        <w:rPr>
          <w:sz w:val="36"/>
          <w:szCs w:val="40"/>
        </w:rPr>
        <w:t>ỷ</w:t>
      </w:r>
      <w:r w:rsidRPr="0022222B">
        <w:rPr>
          <w:sz w:val="36"/>
          <w:szCs w:val="40"/>
        </w:rPr>
        <w:t xml:space="preserve"> l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 xml:space="preserve">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gương x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u và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nghiêm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thi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t 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i đã gây ra; tuy nhiên không</w:t>
      </w:r>
      <w:r w:rsidRPr="0022222B">
        <w:rPr>
          <w:sz w:val="36"/>
          <w:szCs w:val="40"/>
        </w:rPr>
        <w:t xml:space="preserve">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tuyên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n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ng hơn, tr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 xml:space="preserve"> khi s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nghiêm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v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n đ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 xml:space="preserve"> đòi h</w:t>
      </w:r>
      <w:r w:rsidRPr="0022222B">
        <w:rPr>
          <w:sz w:val="36"/>
          <w:szCs w:val="40"/>
        </w:rPr>
        <w:t>ỏ</w:t>
      </w:r>
      <w:r w:rsidRPr="0022222B">
        <w:rPr>
          <w:sz w:val="36"/>
          <w:szCs w:val="40"/>
        </w:rPr>
        <w:t>i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đó cách tuy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t đ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>i; dù v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y, th</w:t>
      </w:r>
      <w:r w:rsidRPr="0022222B">
        <w:rPr>
          <w:sz w:val="36"/>
          <w:szCs w:val="40"/>
        </w:rPr>
        <w:t>ẩ</w:t>
      </w:r>
      <w:r w:rsidRPr="0022222B">
        <w:rPr>
          <w:sz w:val="36"/>
          <w:szCs w:val="40"/>
        </w:rPr>
        <w:t>m phán không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tuyên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vĩnh vi</w:t>
      </w:r>
      <w:r w:rsidRPr="0022222B">
        <w:rPr>
          <w:sz w:val="36"/>
          <w:szCs w:val="40"/>
        </w:rPr>
        <w:t>ễ</w:t>
      </w:r>
      <w:r w:rsidRPr="0022222B">
        <w:rPr>
          <w:sz w:val="36"/>
          <w:szCs w:val="40"/>
        </w:rPr>
        <w:t>n.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32" w:name="bookmark135"/>
      <w:bookmarkStart w:id="133" w:name="bookmark136"/>
      <w:bookmarkStart w:id="134" w:name="bookmark137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1350</w:t>
      </w:r>
      <w:bookmarkEnd w:id="132"/>
      <w:bookmarkEnd w:id="133"/>
      <w:bookmarkEnd w:id="134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Khi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cho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sĩ, luôn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sao cho đươ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không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phương ti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cho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đáng,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 đang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trong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cùng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do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y, thì Đ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giú</w:t>
      </w:r>
      <w:r w:rsidRPr="00917E33">
        <w:rPr>
          <w:sz w:val="38"/>
          <w:szCs w:val="40"/>
        </w:rPr>
        <w:t>p đ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 xml:space="preserve"> đương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cách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, nhưng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cách ban cho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th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35" w:name="bookmark138"/>
      <w:bookmarkStart w:id="136" w:name="bookmark139"/>
      <w:bookmarkStart w:id="137" w:name="bookmark14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1351</w:t>
      </w:r>
      <w:bookmarkEnd w:id="135"/>
      <w:bookmarkEnd w:id="136"/>
      <w:bookmarkEnd w:id="137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chi ph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nhân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kh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p m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i nơi, ngay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khi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p,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 xml:space="preserve">t đã </w:t>
      </w:r>
      <w:r w:rsidRPr="00917E33">
        <w:rPr>
          <w:sz w:val="38"/>
          <w:szCs w:val="40"/>
        </w:rPr>
        <w:t>minh nhiên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cách khác.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38" w:name="bookmark141"/>
      <w:bookmarkStart w:id="139" w:name="bookmark142"/>
      <w:bookmarkStart w:id="140" w:name="bookmark14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1352</w:t>
      </w:r>
      <w:bookmarkEnd w:id="138"/>
      <w:bookmarkEnd w:id="139"/>
      <w:bookmarkEnd w:id="140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các bí tích hay á bí tích,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cũng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đình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bao lâu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nhân còn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trong tình tr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ng nguy t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Khi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chưa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công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hay chưa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công khai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nơ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thì nghĩa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tuân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đình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toàn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n, trong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tuân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nghĩa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mà không g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p nguy cơ gây ra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thanh danh.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41" w:name="bookmark144"/>
      <w:bookmarkStart w:id="142" w:name="bookmark145"/>
      <w:bookmarkStart w:id="143" w:name="bookmark14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1353</w:t>
      </w:r>
      <w:bookmarkEnd w:id="141"/>
      <w:bookmarkEnd w:id="142"/>
      <w:bookmarkEnd w:id="143"/>
    </w:p>
    <w:p w:rsidR="00FA2B1F" w:rsidRPr="00917E33" w:rsidRDefault="00096AFB" w:rsidP="00D84128">
      <w:pPr>
        <w:pStyle w:val="BodyText"/>
        <w:spacing w:after="5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kháng cáo hay thư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án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toà án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có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đình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.</w:t>
      </w:r>
    </w:p>
    <w:p w:rsidR="00FA2B1F" w:rsidRPr="000E5B0A" w:rsidRDefault="00096AFB" w:rsidP="00D84128">
      <w:pPr>
        <w:pStyle w:val="Heading30"/>
        <w:keepNext/>
        <w:keepLines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  <w:bookmarkStart w:id="144" w:name="bookmark147"/>
      <w:bookmarkStart w:id="145" w:name="bookmark148"/>
      <w:bookmarkStart w:id="146" w:name="bookmark149"/>
      <w:r w:rsidRPr="000E5B0A">
        <w:rPr>
          <w:rFonts w:asciiTheme="minorHAnsi" w:hAnsiTheme="minorHAnsi" w:cstheme="minorHAnsi"/>
          <w:sz w:val="40"/>
          <w:szCs w:val="40"/>
        </w:rPr>
        <w:lastRenderedPageBreak/>
        <w:t>Đ</w:t>
      </w:r>
      <w:r w:rsidRPr="000E5B0A">
        <w:rPr>
          <w:rFonts w:asciiTheme="minorHAnsi" w:hAnsiTheme="minorHAnsi" w:cstheme="minorHAnsi"/>
          <w:sz w:val="40"/>
          <w:szCs w:val="40"/>
        </w:rPr>
        <w:t>Ề</w:t>
      </w:r>
      <w:r w:rsidRPr="000E5B0A">
        <w:rPr>
          <w:rFonts w:asciiTheme="minorHAnsi" w:hAnsiTheme="minorHAnsi" w:cstheme="minorHAnsi"/>
          <w:sz w:val="40"/>
          <w:szCs w:val="40"/>
        </w:rPr>
        <w:t xml:space="preserve"> M</w:t>
      </w:r>
      <w:r w:rsidRPr="000E5B0A">
        <w:rPr>
          <w:rFonts w:asciiTheme="minorHAnsi" w:hAnsiTheme="minorHAnsi" w:cstheme="minorHAnsi"/>
          <w:sz w:val="40"/>
          <w:szCs w:val="40"/>
        </w:rPr>
        <w:t>Ụ</w:t>
      </w:r>
      <w:r w:rsidRPr="000E5B0A">
        <w:rPr>
          <w:rFonts w:asciiTheme="minorHAnsi" w:hAnsiTheme="minorHAnsi" w:cstheme="minorHAnsi"/>
          <w:sz w:val="40"/>
          <w:szCs w:val="40"/>
        </w:rPr>
        <w:t>C VI</w:t>
      </w:r>
      <w:bookmarkEnd w:id="144"/>
      <w:bookmarkEnd w:id="145"/>
      <w:bookmarkEnd w:id="146"/>
    </w:p>
    <w:p w:rsidR="000E5B0A" w:rsidRDefault="00096AFB" w:rsidP="00D84128">
      <w:pPr>
        <w:pStyle w:val="BodyText"/>
        <w:spacing w:after="100" w:line="28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E5B0A">
        <w:rPr>
          <w:rFonts w:asciiTheme="minorHAnsi" w:hAnsiTheme="minorHAnsi" w:cstheme="minorHAnsi"/>
          <w:b/>
          <w:bCs/>
          <w:sz w:val="40"/>
          <w:szCs w:val="40"/>
        </w:rPr>
        <w:t>S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Ự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 xml:space="preserve"> THA HÌNH PH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T</w:t>
      </w:r>
    </w:p>
    <w:p w:rsidR="00FA2B1F" w:rsidRPr="000E5B0A" w:rsidRDefault="00096AFB" w:rsidP="00D84128">
      <w:pPr>
        <w:pStyle w:val="BodyText"/>
        <w:spacing w:after="100" w:line="28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0E5B0A">
        <w:rPr>
          <w:rFonts w:asciiTheme="minorHAnsi" w:hAnsiTheme="minorHAnsi" w:cstheme="minorHAnsi"/>
          <w:b/>
          <w:bCs/>
          <w:sz w:val="40"/>
          <w:szCs w:val="40"/>
        </w:rPr>
        <w:t>VÀ TH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Ờ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I HI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Ệ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U C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Ủ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A T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Ố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 xml:space="preserve"> QUY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Ề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N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47" w:name="bookmark150"/>
      <w:bookmarkStart w:id="148" w:name="bookmark151"/>
      <w:bookmarkStart w:id="149" w:name="bookmark15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1354</w:t>
      </w:r>
      <w:bookmarkEnd w:id="147"/>
      <w:bookmarkEnd w:id="148"/>
      <w:bookmarkEnd w:id="149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§l. 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nêu lên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1355-1356, t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chu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có kèm theo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ngăm đe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cũng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có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y.</w:t>
      </w:r>
    </w:p>
    <w:p w:rsidR="00FA2B1F" w:rsidRPr="00917E33" w:rsidRDefault="00096AFB" w:rsidP="00D84128">
      <w:pPr>
        <w:pStyle w:val="BodyText"/>
        <w:spacing w:after="4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Ngoài ra,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ban cho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q</w:t>
      </w:r>
      <w:r w:rsidRPr="00917E33">
        <w:rPr>
          <w:sz w:val="38"/>
          <w:szCs w:val="40"/>
        </w:rPr>
        <w:t>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y.</w:t>
      </w:r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Tông Toà dành riêng cho mình hay dành cho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thì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dành riêng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thích theo nghĩa h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>p.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50" w:name="bookmark153"/>
      <w:bookmarkStart w:id="151" w:name="bookmark154"/>
      <w:bookmarkStart w:id="152" w:name="bookmark15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1355</w:t>
      </w:r>
      <w:bookmarkEnd w:id="150"/>
      <w:bookmarkEnd w:id="151"/>
      <w:bookmarkEnd w:id="152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Các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sau đây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do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 xml:space="preserve">u </w:t>
      </w:r>
      <w:r w:rsidRPr="00917E33">
        <w:rPr>
          <w:sz w:val="38"/>
          <w:szCs w:val="40"/>
        </w:rPr>
        <w:t>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là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không dành riêng cho Tông Toà:</w:t>
      </w:r>
    </w:p>
    <w:p w:rsidR="00FA2B1F" w:rsidRPr="00917E33" w:rsidRDefault="00096AFB" w:rsidP="00D84128">
      <w:pPr>
        <w:pStyle w:val="BodyText"/>
        <w:spacing w:after="10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đã kh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toà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đã đích thân hay nh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nh;</w:t>
      </w:r>
    </w:p>
    <w:p w:rsidR="00FA2B1F" w:rsidRPr="00917E33" w:rsidRDefault="00096AFB" w:rsidP="00D84128">
      <w:pPr>
        <w:pStyle w:val="BodyText"/>
        <w:spacing w:after="10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a phương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nơi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đang cư ng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nhưng sau khi đã tham kh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 ý ki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1</w:t>
      </w:r>
      <w:r w:rsidRPr="00917E33">
        <w:rPr>
          <w:sz w:val="38"/>
          <w:szCs w:val="40"/>
          <w:vertAlign w:val="superscript"/>
        </w:rPr>
        <w:t>o</w:t>
      </w:r>
      <w:r w:rsidRPr="00917E33">
        <w:rPr>
          <w:sz w:val="38"/>
          <w:szCs w:val="40"/>
        </w:rPr>
        <w:t>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tham kh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do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do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nhưng chưa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và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không dành riêng cho Tông Toà, thì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tha: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mình;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s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đang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trong lãnh th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ngài hay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đó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i;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Giám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</w:t>
      </w:r>
      <w:r w:rsidRPr="00917E33">
        <w:rPr>
          <w:sz w:val="38"/>
          <w:szCs w:val="40"/>
        </w:rPr>
        <w:t xml:space="preserve"> nào, tuy nhiên,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trong khi ban bí tích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53" w:name="bookmark156"/>
      <w:bookmarkStart w:id="154" w:name="bookmark157"/>
      <w:bookmarkStart w:id="155" w:name="bookmark15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1356</w:t>
      </w:r>
      <w:bookmarkEnd w:id="153"/>
      <w:bookmarkEnd w:id="154"/>
      <w:bookmarkEnd w:id="155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sau đây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u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b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không do Tông Toà ban hành: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chính tác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đã phát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xét x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hay đã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đã đích thân hay qua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khác,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s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i, t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nơi mà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nhân đang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khi tha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tham kh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 ý ki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ban m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ý ki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do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hoàn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56" w:name="bookmark159"/>
      <w:bookmarkStart w:id="157" w:name="bookmark160"/>
      <w:bookmarkStart w:id="158" w:name="bookmark16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1357</w:t>
      </w:r>
      <w:bookmarkEnd w:id="156"/>
      <w:bookmarkEnd w:id="157"/>
      <w:bookmarkEnd w:id="158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§l.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là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508 và 976, cha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tha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toà trong, lúc ban bí tích,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chưa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nhân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m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kh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 s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khi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trong tình tr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su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gian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 có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Khi tha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, cha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nhân,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tuân, th</w:t>
      </w:r>
      <w:r w:rsidRPr="00917E33">
        <w:rPr>
          <w:sz w:val="38"/>
          <w:szCs w:val="40"/>
        </w:rPr>
        <w:t>ì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i, trong vòng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tháng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thư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lên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 có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’m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hay lên tư t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có năng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và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tuân theo quy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ngài; trong khi ch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i, cha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ra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cân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và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đương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ũ</w:t>
      </w:r>
      <w:r w:rsidRPr="00917E33">
        <w:rPr>
          <w:sz w:val="38"/>
          <w:szCs w:val="40"/>
        </w:rPr>
        <w:t>ng như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bù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trong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t;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 cha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này, nhưng không nêu danh tính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nhân.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t, hay đã </w:t>
      </w:r>
      <w:r w:rsidRPr="00917E33">
        <w:rPr>
          <w:sz w:val="38"/>
          <w:szCs w:val="40"/>
        </w:rPr>
        <w:lastRenderedPageBreak/>
        <w:t>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hay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dành riêng cho Tông Toà, </w:t>
      </w:r>
      <w:r w:rsidRPr="00917E33">
        <w:rPr>
          <w:sz w:val="38"/>
          <w:szCs w:val="40"/>
        </w:rPr>
        <w:t>chi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976,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nghĩa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thư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u, sau khi m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nguy hi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m đã qua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59" w:name="bookmark162"/>
      <w:bookmarkStart w:id="160" w:name="bookmark163"/>
      <w:bookmarkStart w:id="161" w:name="bookmark164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1358</w:t>
      </w:r>
      <w:bookmarkEnd w:id="159"/>
      <w:bookmarkEnd w:id="160"/>
      <w:bookmarkEnd w:id="161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tha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còn ngoan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chi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1347 §2; nhưng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tha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cho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</w:t>
      </w:r>
      <w:r w:rsidRPr="00917E33">
        <w:rPr>
          <w:sz w:val="38"/>
          <w:szCs w:val="40"/>
        </w:rPr>
        <w:t xml:space="preserve"> nào đã 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ngoan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ra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1361 §4.</w:t>
      </w:r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tha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, thì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các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pháp chi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1348 hay cũng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áp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Sám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62" w:name="bookmark165"/>
      <w:bookmarkStart w:id="163" w:name="bookmark166"/>
      <w:bookmarkStart w:id="164" w:name="bookmark16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1359</w:t>
      </w:r>
      <w:bookmarkEnd w:id="162"/>
      <w:bookmarkEnd w:id="163"/>
      <w:bookmarkEnd w:id="164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nhi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thì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có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</w:t>
      </w:r>
      <w:r w:rsidRPr="00917E33">
        <w:rPr>
          <w:sz w:val="38"/>
          <w:szCs w:val="40"/>
        </w:rPr>
        <w:t>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nêu ra cách rõ ràng m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tha; nhưng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tha t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ng quát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hu</w:t>
      </w:r>
      <w:r w:rsidRPr="00917E33">
        <w:rPr>
          <w:sz w:val="38"/>
          <w:szCs w:val="40"/>
        </w:rPr>
        <w:t>ỷ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i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mà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vì gian ý đã không nêu ra trong đơn th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65" w:name="bookmark168"/>
      <w:bookmarkStart w:id="166" w:name="bookmark169"/>
      <w:bookmarkStart w:id="167" w:name="bookmark17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1360</w:t>
      </w:r>
      <w:bookmarkEnd w:id="165"/>
      <w:bookmarkEnd w:id="166"/>
      <w:bookmarkEnd w:id="167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vô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do chính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vũ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hay đe do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hay l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g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68" w:name="bookmark171"/>
      <w:bookmarkStart w:id="169" w:name="bookmark172"/>
      <w:bookmarkStart w:id="170" w:name="bookmark17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1361</w:t>
      </w:r>
      <w:bookmarkEnd w:id="168"/>
      <w:bookmarkEnd w:id="169"/>
      <w:bookmarkEnd w:id="170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§l.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cho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tha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ki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toà ngoài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ban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văn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có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lý do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khuyên làm cách khác.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n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x</w:t>
      </w:r>
      <w:r w:rsidRPr="00917E33">
        <w:rPr>
          <w:sz w:val="38"/>
          <w:szCs w:val="40"/>
        </w:rPr>
        <w:t>in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hay chính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tha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l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u ích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 v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thanh danh cho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hay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thi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tha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bao lâu, theo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ng </w:t>
      </w:r>
      <w:r w:rsidRPr="00917E33">
        <w:rPr>
          <w:sz w:val="38"/>
          <w:szCs w:val="40"/>
        </w:rPr>
        <w:lastRenderedPageBreak/>
        <w:t>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chưa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a </w:t>
      </w:r>
      <w:r w:rsidRPr="00917E33">
        <w:rPr>
          <w:sz w:val="38"/>
          <w:szCs w:val="40"/>
        </w:rPr>
        <w:t>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đã gây ra;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thúc gi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hay b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hoàn,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2-4, và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 cũng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khi tha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1358, § 1.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71" w:name="bookmark174"/>
      <w:bookmarkStart w:id="172" w:name="bookmark175"/>
      <w:bookmarkStart w:id="173" w:name="bookmark17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1362</w:t>
      </w:r>
      <w:bookmarkEnd w:id="171"/>
      <w:bookmarkEnd w:id="172"/>
      <w:bookmarkEnd w:id="173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1.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hình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thì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t do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sau ba năm,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khi liên quan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1°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dành riêng cho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Giáo Lý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Tin, theo qui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t;</w:t>
      </w:r>
    </w:p>
    <w:p w:rsidR="00FA2B1F" w:rsidRPr="00917E33" w:rsidRDefault="00096AFB" w:rsidP="00D84128">
      <w:pPr>
        <w:pStyle w:val="BodyText"/>
        <w:spacing w:after="100" w:line="240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2°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qui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1°,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do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nào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1376, 1377, 1378, 1393 § 1, 139</w:t>
      </w:r>
      <w:r w:rsidRPr="00917E33">
        <w:rPr>
          <w:sz w:val="38"/>
          <w:szCs w:val="40"/>
        </w:rPr>
        <w:t>4, 1395, 1397, hay 1398 § 2,’ thì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t sau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y năm,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do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1398 § 1, thì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t sau hai mươi năm;</w:t>
      </w:r>
    </w:p>
    <w:p w:rsidR="00FA2B1F" w:rsidRPr="00917E33" w:rsidRDefault="00096AFB" w:rsidP="00D84128">
      <w:pPr>
        <w:pStyle w:val="BodyText"/>
        <w:spacing w:after="100" w:line="240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3°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không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 quát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a phương đã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khác.</w:t>
      </w:r>
    </w:p>
    <w:p w:rsidR="00FA2B1F" w:rsidRPr="00917E33" w:rsidRDefault="00096AFB" w:rsidP="00D84128">
      <w:pPr>
        <w:pStyle w:val="BodyText"/>
        <w:spacing w:after="100" w:line="240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2.</w:t>
      </w:r>
      <w:r w:rsidRPr="00917E33">
        <w:rPr>
          <w:sz w:val="38"/>
          <w:szCs w:val="40"/>
        </w:rPr>
        <w:t xml:space="preserve">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 xml:space="preserve">t đã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cách khác,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b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ngày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x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y ra hay,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kéo dài hay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xuyên, thì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ngày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ng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3. Khi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toà tri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 theo qui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1723, hay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thông tri theo cách </w:t>
      </w:r>
      <w:r w:rsidRPr="00917E33">
        <w:rPr>
          <w:sz w:val="38"/>
          <w:szCs w:val="40"/>
        </w:rPr>
        <w:t>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1507 § 3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trình bày đơn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giác, thì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cho ba năm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treo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i; 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này hay khi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treo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gián đo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vì lý do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thì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gian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tính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i, c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vào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 xml:space="preserve"> gian đã tr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qua r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do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u.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treo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cũng áp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tương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u, đang khi tuân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1720, 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>,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trình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theo đu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áp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hay tuyên b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ngo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tư pháp.</w:t>
      </w:r>
    </w:p>
    <w:p w:rsidR="0022222B" w:rsidRDefault="0022222B" w:rsidP="00D84128">
      <w:pPr>
        <w:pStyle w:val="BodyText"/>
        <w:spacing w:after="40"/>
        <w:jc w:val="both"/>
        <w:rPr>
          <w:b/>
          <w:sz w:val="38"/>
          <w:szCs w:val="40"/>
        </w:rPr>
      </w:pPr>
    </w:p>
    <w:p w:rsidR="00FA2B1F" w:rsidRPr="00917E33" w:rsidRDefault="00096AFB" w:rsidP="00D84128">
      <w:pPr>
        <w:pStyle w:val="BodyText"/>
        <w:spacing w:after="40"/>
        <w:jc w:val="both"/>
        <w:rPr>
          <w:b/>
          <w:sz w:val="38"/>
          <w:szCs w:val="40"/>
        </w:rPr>
      </w:pPr>
      <w:r w:rsidRPr="00917E33">
        <w:rPr>
          <w:b/>
          <w:sz w:val="38"/>
          <w:szCs w:val="40"/>
        </w:rPr>
        <w:lastRenderedPageBreak/>
        <w:t>Đi</w:t>
      </w:r>
      <w:r w:rsidRPr="00917E33">
        <w:rPr>
          <w:b/>
          <w:sz w:val="38"/>
          <w:szCs w:val="40"/>
        </w:rPr>
        <w:t>ề</w:t>
      </w:r>
      <w:r w:rsidRPr="00917E33">
        <w:rPr>
          <w:b/>
          <w:sz w:val="38"/>
          <w:szCs w:val="40"/>
        </w:rPr>
        <w:t>u 1363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T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nh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m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hành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tiêu hu</w:t>
      </w:r>
      <w:r w:rsidRPr="00917E33">
        <w:rPr>
          <w:sz w:val="38"/>
          <w:szCs w:val="40"/>
        </w:rPr>
        <w:t>ỷ</w:t>
      </w:r>
      <w:r w:rsidRPr="00917E33">
        <w:rPr>
          <w:sz w:val="38"/>
          <w:szCs w:val="40"/>
        </w:rPr>
        <w:t xml:space="preserve">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thi hành án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phán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1651 đã không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thông báo cho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trong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1362, th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này tính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ngày phán quy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án tr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thành v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BodyText"/>
        <w:spacing w:after="58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Nguyên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trê</w:t>
      </w:r>
      <w:r w:rsidRPr="00917E33">
        <w:rPr>
          <w:sz w:val="38"/>
          <w:szCs w:val="40"/>
        </w:rPr>
        <w:t>n đây cũng có giá tr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, mi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là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gì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tuyên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ngoài toà án.</w:t>
      </w:r>
    </w:p>
    <w:p w:rsidR="00FA2B1F" w:rsidRPr="00917E33" w:rsidRDefault="00096AFB" w:rsidP="00D84128">
      <w:pPr>
        <w:pStyle w:val="Heading20"/>
        <w:keepNext/>
        <w:keepLines/>
        <w:rPr>
          <w:sz w:val="38"/>
          <w:szCs w:val="40"/>
        </w:rPr>
      </w:pPr>
      <w:bookmarkStart w:id="174" w:name="bookmark179"/>
      <w:r w:rsidRPr="00917E33">
        <w:rPr>
          <w:sz w:val="38"/>
          <w:szCs w:val="40"/>
        </w:rPr>
        <w:t>PH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II</w:t>
      </w:r>
      <w:bookmarkEnd w:id="174"/>
    </w:p>
    <w:p w:rsidR="00FA2B1F" w:rsidRPr="00917E33" w:rsidRDefault="00096AFB" w:rsidP="00D84128">
      <w:pPr>
        <w:pStyle w:val="Heading20"/>
        <w:keepNext/>
        <w:keepLines/>
        <w:rPr>
          <w:sz w:val="38"/>
          <w:szCs w:val="40"/>
        </w:rPr>
      </w:pPr>
      <w:bookmarkStart w:id="175" w:name="bookmark177"/>
      <w:bookmarkStart w:id="176" w:name="bookmark178"/>
      <w:bookmarkStart w:id="177" w:name="bookmark180"/>
      <w:r w:rsidRPr="00917E33">
        <w:rPr>
          <w:sz w:val="38"/>
          <w:szCs w:val="40"/>
        </w:rPr>
        <w:t>CÁC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RIÊNG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VÀ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CHO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</w:t>
      </w:r>
      <w:bookmarkEnd w:id="175"/>
      <w:bookmarkEnd w:id="176"/>
      <w:bookmarkEnd w:id="177"/>
    </w:p>
    <w:p w:rsidR="000E5B0A" w:rsidRDefault="000E5B0A" w:rsidP="00D84128">
      <w:pPr>
        <w:pStyle w:val="BodyText"/>
        <w:spacing w:after="120"/>
        <w:jc w:val="center"/>
        <w:rPr>
          <w:b/>
          <w:bCs/>
          <w:sz w:val="38"/>
          <w:szCs w:val="40"/>
        </w:rPr>
      </w:pPr>
    </w:p>
    <w:p w:rsidR="00FA2B1F" w:rsidRPr="000E5B0A" w:rsidRDefault="00096AFB" w:rsidP="00D84128">
      <w:pPr>
        <w:pStyle w:val="BodyText"/>
        <w:spacing w:after="120"/>
        <w:jc w:val="center"/>
        <w:rPr>
          <w:rFonts w:asciiTheme="minorHAnsi" w:hAnsiTheme="minorHAnsi" w:cstheme="minorHAnsi"/>
          <w:sz w:val="38"/>
          <w:szCs w:val="40"/>
        </w:rPr>
      </w:pPr>
      <w:r w:rsidRPr="000E5B0A">
        <w:rPr>
          <w:rFonts w:asciiTheme="minorHAnsi" w:hAnsiTheme="minorHAnsi" w:cstheme="minorHAnsi"/>
          <w:b/>
          <w:bCs/>
          <w:sz w:val="38"/>
          <w:szCs w:val="40"/>
        </w:rPr>
        <w:t>Đ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Ề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 xml:space="preserve"> M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Ụ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C I</w:t>
      </w:r>
    </w:p>
    <w:p w:rsidR="00FA2B1F" w:rsidRPr="000E5B0A" w:rsidRDefault="00096AFB" w:rsidP="00D84128">
      <w:pPr>
        <w:pStyle w:val="BodyText"/>
        <w:spacing w:after="120"/>
        <w:jc w:val="center"/>
        <w:rPr>
          <w:rFonts w:asciiTheme="minorHAnsi" w:hAnsiTheme="minorHAnsi" w:cstheme="minorHAnsi"/>
          <w:sz w:val="38"/>
          <w:szCs w:val="40"/>
        </w:rPr>
      </w:pPr>
      <w:r w:rsidRPr="000E5B0A">
        <w:rPr>
          <w:rFonts w:asciiTheme="minorHAnsi" w:hAnsiTheme="minorHAnsi" w:cstheme="minorHAnsi"/>
          <w:b/>
          <w:bCs/>
          <w:sz w:val="38"/>
          <w:szCs w:val="40"/>
        </w:rPr>
        <w:t>T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Ộ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I PH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M CH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Ố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NG L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I Đ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Ứ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C TIN VÀ TÍNH DUY NH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Ấ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T C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Ủ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A GIÁO H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Ộ</w:t>
      </w:r>
      <w:r w:rsidRPr="000E5B0A">
        <w:rPr>
          <w:rFonts w:asciiTheme="minorHAnsi" w:hAnsiTheme="minorHAnsi" w:cstheme="minorHAnsi"/>
          <w:b/>
          <w:bCs/>
          <w:sz w:val="38"/>
          <w:szCs w:val="40"/>
        </w:rPr>
        <w:t>I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78" w:name="bookmark181"/>
      <w:bookmarkStart w:id="179" w:name="bookmark182"/>
      <w:bookmarkStart w:id="180" w:name="bookmark18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1364</w:t>
      </w:r>
      <w:bookmarkEnd w:id="178"/>
      <w:bookmarkEnd w:id="179"/>
      <w:bookmarkEnd w:id="180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</w:t>
      </w:r>
      <w:r w:rsidRPr="00917E33">
        <w:rPr>
          <w:sz w:val="38"/>
          <w:szCs w:val="40"/>
        </w:rPr>
        <w:t>l.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giáo,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c giáo hay ly giáo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194 §1, 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>, ngoài ra,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 2-4.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có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ngoan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kéo dài hay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đòi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đó.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81" w:name="bookmark184"/>
      <w:bookmarkStart w:id="182" w:name="bookmark185"/>
      <w:bookmarkStart w:id="183" w:name="bookmark18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1365</w:t>
      </w:r>
      <w:bookmarkEnd w:id="181"/>
      <w:bookmarkEnd w:id="182"/>
      <w:bookmarkEnd w:id="183"/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nào, ngoài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p nói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1364 § 1, d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c thuy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đã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Giáo hoàng Roma hay Công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chung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án, hay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khư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giáo hu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</w:t>
      </w:r>
      <w:r w:rsidRPr="00917E33">
        <w:rPr>
          <w:sz w:val="38"/>
          <w:szCs w:val="40"/>
        </w:rPr>
        <w:lastRenderedPageBreak/>
        <w:t>750, § 2, hay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752, và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Tông Toà hay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cáo, mà không rút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và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;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vào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tài này các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pháp khác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 §§ 2-4.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84" w:name="bookmark187"/>
      <w:bookmarkStart w:id="185" w:name="bookmark188"/>
      <w:bookmarkStart w:id="186" w:name="bookmark189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</w:t>
      </w:r>
      <w:r w:rsidRPr="00917E33">
        <w:rPr>
          <w:sz w:val="38"/>
          <w:szCs w:val="40"/>
        </w:rPr>
        <w:t>366</w:t>
      </w:r>
      <w:bookmarkEnd w:id="184"/>
      <w:bookmarkEnd w:id="185"/>
      <w:bookmarkEnd w:id="186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n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Công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chung hay n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Giám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đoàn,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vi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Giáo hoàng Roma,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40"/>
        <w:jc w:val="both"/>
        <w:rPr>
          <w:b/>
          <w:sz w:val="38"/>
          <w:szCs w:val="40"/>
        </w:rPr>
      </w:pPr>
      <w:r w:rsidRPr="00917E33">
        <w:rPr>
          <w:b/>
          <w:sz w:val="38"/>
          <w:szCs w:val="40"/>
        </w:rPr>
        <w:t>Đi</w:t>
      </w:r>
      <w:r w:rsidRPr="00917E33">
        <w:rPr>
          <w:b/>
          <w:sz w:val="38"/>
          <w:szCs w:val="40"/>
        </w:rPr>
        <w:t>ề</w:t>
      </w:r>
      <w:r w:rsidRPr="00917E33">
        <w:rPr>
          <w:b/>
          <w:sz w:val="38"/>
          <w:szCs w:val="40"/>
        </w:rPr>
        <w:t>u 1367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cha m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thay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cha m</w:t>
      </w:r>
      <w:r w:rsidRPr="00917E33">
        <w:rPr>
          <w:sz w:val="38"/>
          <w:szCs w:val="40"/>
        </w:rPr>
        <w:t>ẹ</w:t>
      </w:r>
      <w:r w:rsidRPr="00917E33">
        <w:rPr>
          <w:sz w:val="38"/>
          <w:szCs w:val="40"/>
        </w:rPr>
        <w:t xml:space="preserve"> đã cho con cái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R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hay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giáo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t tôn </w:t>
      </w:r>
      <w:r w:rsidRPr="00917E33">
        <w:rPr>
          <w:sz w:val="38"/>
          <w:szCs w:val="40"/>
        </w:rPr>
        <w:t>giáo không Công Giáo,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hay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thích đáng.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87" w:name="bookmark190"/>
      <w:bookmarkStart w:id="188" w:name="bookmark191"/>
      <w:bookmarkStart w:id="189" w:name="bookmark19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1368</w:t>
      </w:r>
      <w:bookmarkEnd w:id="187"/>
      <w:bookmarkEnd w:id="188"/>
      <w:bookmarkEnd w:id="189"/>
    </w:p>
    <w:p w:rsidR="00FA2B1F" w:rsidRPr="00917E33" w:rsidRDefault="00096AFB" w:rsidP="00D84128">
      <w:pPr>
        <w:pStyle w:val="BodyText"/>
        <w:spacing w:after="12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nào,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bu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’i bi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u di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ngh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công c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trong khi dùng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phương ti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truy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thông xã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khác, nói l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ngôn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xúc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thu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phong m</w:t>
      </w:r>
      <w:r w:rsidRPr="00917E33">
        <w:rPr>
          <w:sz w:val="38"/>
          <w:szCs w:val="40"/>
        </w:rPr>
        <w:t>ỹ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m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ỵ</w:t>
      </w:r>
      <w:r w:rsidRPr="00917E33">
        <w:rPr>
          <w:sz w:val="38"/>
          <w:szCs w:val="40"/>
        </w:rPr>
        <w:t>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kích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lòng thù ghét hay khinh d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tôn giáo hay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90" w:name="bookmark193"/>
      <w:bookmarkStart w:id="191" w:name="bookmark194"/>
      <w:bookmarkStart w:id="192" w:name="bookmark19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1369</w:t>
      </w:r>
      <w:bookmarkEnd w:id="190"/>
      <w:bookmarkEnd w:id="191"/>
      <w:bookmarkEnd w:id="192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Ai xúc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 xml:space="preserve"> thánh,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hay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</w:t>
      </w:r>
      <w:r w:rsidRPr="00917E33">
        <w:rPr>
          <w:sz w:val="38"/>
          <w:szCs w:val="40"/>
        </w:rPr>
        <w:t xml:space="preserve"> đáng.</w:t>
      </w:r>
    </w:p>
    <w:p w:rsidR="000E5B0A" w:rsidRPr="00917E33" w:rsidRDefault="000E5B0A" w:rsidP="00D84128">
      <w:pPr>
        <w:pStyle w:val="BodyText"/>
        <w:spacing w:after="120"/>
        <w:jc w:val="center"/>
        <w:rPr>
          <w:b/>
          <w:bCs/>
          <w:sz w:val="38"/>
          <w:szCs w:val="40"/>
        </w:rPr>
      </w:pPr>
    </w:p>
    <w:p w:rsidR="00FA2B1F" w:rsidRPr="000E5B0A" w:rsidRDefault="00096AFB" w:rsidP="00D84128">
      <w:pPr>
        <w:pStyle w:val="BodyText"/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 w:rsidRPr="000E5B0A">
        <w:rPr>
          <w:rFonts w:asciiTheme="minorHAnsi" w:hAnsiTheme="minorHAnsi" w:cstheme="minorHAnsi"/>
          <w:b/>
          <w:bCs/>
          <w:sz w:val="40"/>
          <w:szCs w:val="40"/>
        </w:rPr>
        <w:t>Đ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Ề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 xml:space="preserve"> M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Ụ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C II</w:t>
      </w:r>
    </w:p>
    <w:p w:rsidR="00FA2B1F" w:rsidRPr="000E5B0A" w:rsidRDefault="00096AFB" w:rsidP="00D84128">
      <w:pPr>
        <w:pStyle w:val="BodyText"/>
        <w:spacing w:after="120" w:line="28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0E5B0A">
        <w:rPr>
          <w:rFonts w:asciiTheme="minorHAnsi" w:hAnsiTheme="minorHAnsi" w:cstheme="minorHAnsi"/>
          <w:b/>
          <w:bCs/>
          <w:sz w:val="40"/>
          <w:szCs w:val="40"/>
        </w:rPr>
        <w:t>T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Ộ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I PH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M CH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Ố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NG L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I NHÀ CH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Ứ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C TRÁCH GIÁO 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Ộ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="0022222B" w:rsidRPr="0022222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VÀ CH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Ố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NG L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Ạ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I S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Ự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 xml:space="preserve"> THI HÀNH NHI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Ệ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M V</w:t>
      </w:r>
      <w:r w:rsidRPr="000E5B0A">
        <w:rPr>
          <w:rFonts w:asciiTheme="minorHAnsi" w:hAnsiTheme="minorHAnsi" w:cstheme="minorHAnsi"/>
          <w:b/>
          <w:bCs/>
          <w:sz w:val="40"/>
          <w:szCs w:val="40"/>
        </w:rPr>
        <w:t>Ụ</w:t>
      </w:r>
    </w:p>
    <w:p w:rsidR="00FA2B1F" w:rsidRPr="000E5B0A" w:rsidRDefault="00096AFB" w:rsidP="00D84128">
      <w:pPr>
        <w:pStyle w:val="Heading30"/>
        <w:keepNext/>
        <w:keepLines/>
        <w:jc w:val="both"/>
        <w:rPr>
          <w:rFonts w:asciiTheme="minorHAnsi" w:hAnsiTheme="minorHAnsi" w:cstheme="minorHAnsi"/>
          <w:sz w:val="40"/>
          <w:szCs w:val="40"/>
        </w:rPr>
      </w:pPr>
      <w:bookmarkStart w:id="193" w:name="bookmark196"/>
      <w:bookmarkStart w:id="194" w:name="bookmark197"/>
      <w:bookmarkStart w:id="195" w:name="bookmark198"/>
      <w:r w:rsidRPr="000E5B0A">
        <w:rPr>
          <w:rFonts w:asciiTheme="minorHAnsi" w:hAnsiTheme="minorHAnsi" w:cstheme="minorHAnsi"/>
          <w:sz w:val="40"/>
          <w:szCs w:val="40"/>
        </w:rPr>
        <w:t>Đi</w:t>
      </w:r>
      <w:r w:rsidRPr="000E5B0A">
        <w:rPr>
          <w:rFonts w:asciiTheme="minorHAnsi" w:hAnsiTheme="minorHAnsi" w:cstheme="minorHAnsi"/>
          <w:sz w:val="40"/>
          <w:szCs w:val="40"/>
        </w:rPr>
        <w:t>ề</w:t>
      </w:r>
      <w:r w:rsidRPr="000E5B0A">
        <w:rPr>
          <w:rFonts w:asciiTheme="minorHAnsi" w:hAnsiTheme="minorHAnsi" w:cstheme="minorHAnsi"/>
          <w:sz w:val="40"/>
          <w:szCs w:val="40"/>
        </w:rPr>
        <w:t>u 1370</w:t>
      </w:r>
      <w:bookmarkEnd w:id="193"/>
      <w:bookmarkEnd w:id="194"/>
      <w:bookmarkEnd w:id="195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dùng vũ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lý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c Giáo Hoàng </w:t>
      </w:r>
      <w:r w:rsidRPr="00917E33">
        <w:rPr>
          <w:sz w:val="38"/>
          <w:szCs w:val="40"/>
        </w:rPr>
        <w:lastRenderedPageBreak/>
        <w:t>Rôma, thì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dành cho Tông Toà;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là giáo sĩ, thì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</w:t>
      </w:r>
      <w:r w:rsidRPr="00917E33">
        <w:rPr>
          <w:sz w:val="38"/>
          <w:szCs w:val="40"/>
        </w:rPr>
        <w:t>tính cách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thêm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dùng vũ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lý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có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Giám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c, thì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t;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là giáo sĩ, thì còn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a.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dùng vũ l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lý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sĩ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tu sĩ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dân, vì khinh d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tin hay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hay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bính, hay th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96" w:name="bookmark199"/>
      <w:bookmarkStart w:id="197" w:name="bookmark200"/>
      <w:bookmarkStart w:id="198" w:name="bookmark20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1371</w:t>
      </w:r>
      <w:bookmarkEnd w:id="196"/>
      <w:bookmarkEnd w:id="197"/>
      <w:bookmarkEnd w:id="198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 xml:space="preserve"> nào không vâng theo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truy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pháp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Tông Toà,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hay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trên, và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ngoan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không vâng ph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sau khi đã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c,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hay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Ai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các b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mà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đã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t ra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th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gian khi qu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hay 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gì đó trư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nhà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trách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thì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§4.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b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’n ph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bí m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giáo hoàng,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như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§5.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không tuân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’n ph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thi hành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án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h</w:t>
      </w:r>
      <w:r w:rsidRPr="00917E33">
        <w:rPr>
          <w:sz w:val="38"/>
          <w:szCs w:val="40"/>
        </w:rPr>
        <w:t>ành pháp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hình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hành pháp,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đáng, không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§6.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qua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thông tri tin t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</w:t>
      </w:r>
      <w:r w:rsidRPr="00917E33">
        <w:rPr>
          <w:sz w:val="38"/>
          <w:szCs w:val="40"/>
        </w:rPr>
        <w:lastRenderedPageBreak/>
        <w:t>khi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thông tri, thì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theo qui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</w:t>
      </w:r>
      <w:r w:rsidRPr="00917E33">
        <w:rPr>
          <w:sz w:val="38"/>
          <w:szCs w:val="40"/>
        </w:rPr>
        <w:t>-4, và thêm các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khác,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199" w:name="bookmark202"/>
      <w:bookmarkStart w:id="200" w:name="bookmark203"/>
      <w:bookmarkStart w:id="201" w:name="bookmark204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1372</w:t>
      </w:r>
      <w:bookmarkEnd w:id="199"/>
      <w:bookmarkEnd w:id="200"/>
      <w:bookmarkEnd w:id="201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2-4: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ngăn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do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do thi hành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p pháp </w:t>
      </w:r>
      <w:r w:rsidRPr="00917E33">
        <w:rPr>
          <w:sz w:val="38"/>
          <w:szCs w:val="40"/>
        </w:rPr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thánh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tài s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khác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hăm do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thi hành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i;</w:t>
      </w:r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ngăn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do b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hay hăm do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tri,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02" w:name="bookmark205"/>
      <w:bookmarkStart w:id="203" w:name="bookmark206"/>
      <w:bookmarkStart w:id="204" w:name="bookmark20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1373</w:t>
      </w:r>
      <w:bookmarkEnd w:id="202"/>
      <w:bookmarkEnd w:id="203"/>
      <w:bookmarkEnd w:id="204"/>
    </w:p>
    <w:p w:rsidR="00FA2B1F" w:rsidRPr="00917E33" w:rsidRDefault="00096AFB" w:rsidP="00D84128">
      <w:pPr>
        <w:pStyle w:val="BodyText"/>
        <w:spacing w:after="1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công khai kích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ng </w:t>
      </w:r>
      <w:r w:rsidRPr="00917E33">
        <w:rPr>
          <w:sz w:val="38"/>
          <w:szCs w:val="40"/>
        </w:rPr>
        <w:t>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hay thù ghét Tông Toà hay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vì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vi nào đó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ph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xúi gi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không vâng ph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các ngài,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 khác.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05" w:name="bookmark208"/>
      <w:bookmarkStart w:id="206" w:name="bookmark209"/>
      <w:bookmarkStart w:id="207" w:name="bookmark21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1374</w:t>
      </w:r>
      <w:bookmarkEnd w:id="205"/>
      <w:bookmarkEnd w:id="206"/>
      <w:bookmarkEnd w:id="207"/>
    </w:p>
    <w:p w:rsidR="00FA2B1F" w:rsidRPr="00917E33" w:rsidRDefault="00096AFB" w:rsidP="00D84128">
      <w:pPr>
        <w:pStyle w:val="BodyText"/>
        <w:spacing w:after="12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ghi danh vào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p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âm mưu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đáng; còn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hành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p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Đi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>u 1375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ai chi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m đo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đáng.</w:t>
      </w:r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pháp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sau khi đã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tru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hay mãn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cũng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như tương đương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chi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m đo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08" w:name="bookmark211"/>
      <w:bookmarkStart w:id="209" w:name="bookmark212"/>
      <w:bookmarkStart w:id="210" w:name="bookmark213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1376</w:t>
      </w:r>
      <w:bookmarkEnd w:id="208"/>
      <w:bookmarkEnd w:id="209"/>
      <w:bookmarkEnd w:id="210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i,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sau đây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theo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2-4, 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l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tài s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hay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hoa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phát sinh;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chuy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 như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ng tài s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hay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vi qu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trên chúng, mà không có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tham kh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o,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ng ý hay phép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hay không có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ki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đ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tính thành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và tính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pháp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hành vi.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Không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i,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sau đây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đáng: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do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cá nhân đã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§1, 2</w:t>
      </w:r>
      <w:r w:rsidRPr="00917E33">
        <w:rPr>
          <w:sz w:val="38"/>
          <w:szCs w:val="40"/>
        </w:rPr>
        <w:t>0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10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là theo cách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khác, đã ch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nh m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ng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trong qu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tài s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11" w:name="bookmark214"/>
      <w:bookmarkStart w:id="212" w:name="bookmark215"/>
      <w:bookmarkStart w:id="213" w:name="bookmark21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1377</w:t>
      </w:r>
      <w:bookmarkEnd w:id="211"/>
      <w:bookmarkEnd w:id="212"/>
      <w:bookmarkEnd w:id="213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Ai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hay 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a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gì cho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thi hành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trong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đ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ha</w:t>
      </w:r>
      <w:r w:rsidRPr="00917E33">
        <w:rPr>
          <w:sz w:val="38"/>
          <w:szCs w:val="40"/>
        </w:rPr>
        <w:t>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qua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 theo quy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2-4; cũng v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y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p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ph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và l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a cũng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tương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m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không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 xml:space="preserve">n </w:t>
      </w:r>
      <w:r w:rsidRPr="00917E33">
        <w:rPr>
          <w:sz w:val="38"/>
          <w:szCs w:val="40"/>
        </w:rPr>
        <w:t>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Ai, trong khi thi hành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đòi quà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ng gì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đó là thêm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cái gì đó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tương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hay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ng hình </w:t>
      </w:r>
      <w:r w:rsidRPr="00917E33">
        <w:rPr>
          <w:sz w:val="38"/>
          <w:szCs w:val="40"/>
        </w:rPr>
        <w:t>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khác, không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14" w:name="bookmark217"/>
      <w:bookmarkStart w:id="215" w:name="bookmark218"/>
      <w:bookmarkStart w:id="216" w:name="bookmark219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1378</w:t>
      </w:r>
      <w:bookmarkEnd w:id="214"/>
      <w:bookmarkEnd w:id="215"/>
      <w:bookmarkEnd w:id="216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nào, không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đã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u,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bính,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hành vi đã làm hay đã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qua, không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BodyText"/>
        <w:spacing w:after="4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nào, vì ch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nh m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ng có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i, đã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hay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qua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hành vi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bính,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i, </w:t>
      </w:r>
      <w:r w:rsidRPr="00917E33">
        <w:rPr>
          <w:sz w:val="38"/>
          <w:szCs w:val="40"/>
        </w:rPr>
        <w:t>khi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gây nên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 hay gây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đáng, theo qui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i.</w:t>
      </w:r>
    </w:p>
    <w:p w:rsidR="00FA2B1F" w:rsidRPr="00917E33" w:rsidRDefault="00096AFB" w:rsidP="00917E33">
      <w:pPr>
        <w:pStyle w:val="BodyText"/>
        <w:spacing w:after="40" w:line="312" w:lineRule="auto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III</w:t>
      </w:r>
      <w:r w:rsidRPr="00917E33">
        <w:rPr>
          <w:b/>
          <w:bCs/>
          <w:sz w:val="38"/>
          <w:szCs w:val="40"/>
        </w:rPr>
        <w:br/>
        <w:t>NH</w:t>
      </w:r>
      <w:r w:rsidRPr="00917E33">
        <w:rPr>
          <w:b/>
          <w:bCs/>
          <w:sz w:val="38"/>
          <w:szCs w:val="40"/>
        </w:rPr>
        <w:t>Ữ</w:t>
      </w:r>
      <w:r w:rsidRPr="00917E33">
        <w:rPr>
          <w:b/>
          <w:bCs/>
          <w:sz w:val="38"/>
          <w:szCs w:val="40"/>
        </w:rPr>
        <w:t>NG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M NGH</w:t>
      </w:r>
      <w:r w:rsidRPr="00917E33">
        <w:rPr>
          <w:b/>
          <w:bCs/>
          <w:sz w:val="38"/>
          <w:szCs w:val="40"/>
        </w:rPr>
        <w:t>Ị</w:t>
      </w:r>
      <w:r w:rsidRPr="00917E33">
        <w:rPr>
          <w:b/>
          <w:bCs/>
          <w:sz w:val="38"/>
          <w:szCs w:val="40"/>
        </w:rPr>
        <w:t>CH L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I CÁC BÍ TÍCH</w:t>
      </w:r>
    </w:p>
    <w:p w:rsidR="00FA2B1F" w:rsidRPr="00917E33" w:rsidRDefault="00096AFB" w:rsidP="00D84128">
      <w:pPr>
        <w:pStyle w:val="Heading30"/>
        <w:keepNext/>
        <w:keepLines/>
        <w:spacing w:line="286" w:lineRule="auto"/>
        <w:jc w:val="both"/>
        <w:rPr>
          <w:sz w:val="38"/>
          <w:szCs w:val="40"/>
        </w:rPr>
      </w:pPr>
      <w:bookmarkStart w:id="217" w:name="bookmark220"/>
      <w:bookmarkStart w:id="218" w:name="bookmark221"/>
      <w:bookmarkStart w:id="219" w:name="bookmark22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1379</w:t>
      </w:r>
      <w:bookmarkEnd w:id="217"/>
      <w:bookmarkEnd w:id="218"/>
      <w:bookmarkEnd w:id="219"/>
    </w:p>
    <w:p w:rsidR="00FA2B1F" w:rsidRPr="00917E33" w:rsidRDefault="00096AFB" w:rsidP="00D84128">
      <w:pPr>
        <w:pStyle w:val="BodyText"/>
        <w:spacing w:after="40" w:line="286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hình </w:t>
      </w:r>
      <w:r w:rsidRPr="00917E33">
        <w:rPr>
          <w:sz w:val="38"/>
          <w:szCs w:val="40"/>
        </w:rPr>
        <w:t>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hay,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là giáo sĩ,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c:</w:t>
      </w:r>
    </w:p>
    <w:p w:rsidR="00FA2B1F" w:rsidRPr="00917E33" w:rsidRDefault="00096AFB" w:rsidP="00D84128">
      <w:pPr>
        <w:pStyle w:val="BodyText"/>
        <w:spacing w:after="40" w:line="286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không có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tư t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mà dám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hành ph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Thánh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40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nào, ngoài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1384, không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xá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bí tích thành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mà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ban xá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hay nghe xưng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bí tích.</w:t>
      </w:r>
    </w:p>
    <w:p w:rsidR="00FA2B1F" w:rsidRPr="00917E33" w:rsidRDefault="00096AFB" w:rsidP="00D84128">
      <w:pPr>
        <w:pStyle w:val="BodyText"/>
        <w:spacing w:after="2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 1,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khác, không lo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tr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thông.</w:t>
      </w:r>
    </w:p>
    <w:p w:rsidR="00FA2B1F" w:rsidRPr="00917E33" w:rsidRDefault="00096AFB" w:rsidP="00D84128">
      <w:pPr>
        <w:pStyle w:val="BodyText"/>
        <w:spacing w:after="2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3.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truy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thánh cho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, l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đã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thánh,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dành riêng c</w:t>
      </w:r>
      <w:r w:rsidRPr="00917E33">
        <w:rPr>
          <w:sz w:val="38"/>
          <w:szCs w:val="40"/>
        </w:rPr>
        <w:t>ho Tông Toà; ngoài ra, giáo sĩ còn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BodyText"/>
        <w:spacing w:after="26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§ 4.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ý ban bí tích cho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n, thì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c;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vào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 §§ 2-4.</w:t>
      </w:r>
    </w:p>
    <w:p w:rsidR="00FA2B1F" w:rsidRPr="00917E33" w:rsidRDefault="00096AFB" w:rsidP="00D84128">
      <w:pPr>
        <w:pStyle w:val="BodyText"/>
        <w:spacing w:after="26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5. Ngoài n</w:t>
      </w:r>
      <w:r w:rsidRPr="00917E33">
        <w:rPr>
          <w:sz w:val="38"/>
          <w:szCs w:val="40"/>
        </w:rPr>
        <w:t>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§§ 1-4 và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1384,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ban bí tích,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20" w:name="bookmark223"/>
      <w:bookmarkStart w:id="221" w:name="bookmark224"/>
      <w:bookmarkStart w:id="222" w:name="bookmark22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1380</w:t>
      </w:r>
      <w:bookmarkEnd w:id="220"/>
      <w:bookmarkEnd w:id="221"/>
      <w:bookmarkEnd w:id="222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Ai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hành hay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bí tích vì m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thánh,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hay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hay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2-4.</w:t>
      </w:r>
    </w:p>
    <w:p w:rsidR="00FA2B1F" w:rsidRPr="00917E33" w:rsidRDefault="00096AFB" w:rsidP="00D84128">
      <w:pPr>
        <w:pStyle w:val="BodyText"/>
        <w:spacing w:after="40"/>
        <w:jc w:val="both"/>
        <w:rPr>
          <w:b/>
          <w:sz w:val="38"/>
          <w:szCs w:val="40"/>
        </w:rPr>
      </w:pPr>
      <w:r w:rsidRPr="00917E33">
        <w:rPr>
          <w:b/>
          <w:sz w:val="38"/>
          <w:szCs w:val="40"/>
        </w:rPr>
        <w:t>Đi</w:t>
      </w:r>
      <w:r w:rsidRPr="00917E33">
        <w:rPr>
          <w:b/>
          <w:sz w:val="38"/>
          <w:szCs w:val="40"/>
        </w:rPr>
        <w:t>ề</w:t>
      </w:r>
      <w:r w:rsidRPr="00917E33">
        <w:rPr>
          <w:b/>
          <w:sz w:val="38"/>
          <w:szCs w:val="40"/>
        </w:rPr>
        <w:t>u 1381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thông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vào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c thánh </w:t>
      </w:r>
      <w:r w:rsidRPr="00917E33">
        <w:rPr>
          <w:i/>
          <w:iCs/>
          <w:sz w:val="38"/>
          <w:szCs w:val="40"/>
        </w:rPr>
        <w:t>(communicatio in sacris),</w:t>
      </w:r>
      <w:r w:rsidRPr="00917E33">
        <w:rPr>
          <w:sz w:val="38"/>
          <w:szCs w:val="40"/>
        </w:rPr>
        <w:t xml:space="preserve">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23" w:name="bookmark226"/>
      <w:bookmarkStart w:id="224" w:name="bookmark227"/>
      <w:bookmarkStart w:id="225" w:name="bookmark22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1382</w:t>
      </w:r>
      <w:bookmarkEnd w:id="223"/>
      <w:bookmarkEnd w:id="224"/>
      <w:bookmarkEnd w:id="225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ném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Mình Máu Thánh Chúa, ho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và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đích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thánh, thì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dành cho Tông Toà; ngoài ra giáo sĩ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truy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phép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hay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hai hình trong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hành Thánh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hay ngoài c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hành Thánh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đích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thánh,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tương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BodyText"/>
        <w:spacing w:after="40"/>
        <w:jc w:val="both"/>
        <w:rPr>
          <w:b/>
          <w:sz w:val="38"/>
          <w:szCs w:val="40"/>
        </w:rPr>
      </w:pPr>
      <w:r w:rsidRPr="00917E33">
        <w:rPr>
          <w:b/>
          <w:sz w:val="38"/>
          <w:szCs w:val="40"/>
        </w:rPr>
        <w:t>Đi</w:t>
      </w:r>
      <w:r w:rsidRPr="00917E33">
        <w:rPr>
          <w:b/>
          <w:sz w:val="38"/>
          <w:szCs w:val="40"/>
        </w:rPr>
        <w:t>ề</w:t>
      </w:r>
      <w:r w:rsidRPr="00917E33">
        <w:rPr>
          <w:b/>
          <w:sz w:val="38"/>
          <w:szCs w:val="40"/>
        </w:rPr>
        <w:t>u 1383</w:t>
      </w:r>
    </w:p>
    <w:p w:rsidR="00FA2B1F" w:rsidRPr="00917E33" w:rsidRDefault="00096AFB" w:rsidP="00D84128">
      <w:pPr>
        <w:pStyle w:val="BodyText"/>
        <w:spacing w:after="1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Ai tr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pháp trên các b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hay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như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26" w:name="bookmark229"/>
      <w:bookmarkStart w:id="227" w:name="bookmark230"/>
      <w:bookmarkStart w:id="228" w:name="bookmark23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1384</w:t>
      </w:r>
      <w:bookmarkEnd w:id="226"/>
      <w:bookmarkEnd w:id="227"/>
      <w:bookmarkEnd w:id="228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Tư t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nào hành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ngư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i các </w:t>
      </w:r>
      <w:r w:rsidRPr="00917E33">
        <w:rPr>
          <w:sz w:val="38"/>
          <w:szCs w:val="40"/>
        </w:rPr>
        <w:t>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977, thì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dành cho Tòa Thánh.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29" w:name="bookmark232"/>
      <w:bookmarkStart w:id="230" w:name="bookmark233"/>
      <w:bookmarkStart w:id="231" w:name="bookmark234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1385</w:t>
      </w:r>
      <w:bookmarkEnd w:id="229"/>
      <w:bookmarkEnd w:id="230"/>
      <w:bookmarkEnd w:id="231"/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Linh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nào trong khi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hay nhân d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p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hay l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c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mà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nhân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ngh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ch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răn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sáu, tùy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p</w:t>
      </w:r>
      <w:r w:rsidRPr="00917E33">
        <w:rPr>
          <w:sz w:val="38"/>
          <w:szCs w:val="40"/>
        </w:rPr>
        <w:t>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c,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n,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và,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hơn,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32" w:name="bookmark235"/>
      <w:bookmarkStart w:id="233" w:name="bookmark236"/>
      <w:bookmarkStart w:id="234" w:name="bookmark23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1386</w:t>
      </w:r>
      <w:bookmarkEnd w:id="232"/>
      <w:bookmarkEnd w:id="233"/>
      <w:bookmarkEnd w:id="234"/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§1. Cha gi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nào vi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tr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c ti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 xml:space="preserve">p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n bí tích, thì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m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c v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 xml:space="preserve"> tuy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t thông ti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k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dành cho Tông Tòa. Còn ai ch</w:t>
      </w:r>
      <w:r w:rsidRPr="0022222B">
        <w:rPr>
          <w:sz w:val="36"/>
          <w:szCs w:val="40"/>
        </w:rPr>
        <w:t>ỉ</w:t>
      </w:r>
      <w:r w:rsidRPr="0022222B">
        <w:rPr>
          <w:sz w:val="36"/>
          <w:szCs w:val="40"/>
        </w:rPr>
        <w:t xml:space="preserve"> vi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gián</w:t>
      </w:r>
      <w:r w:rsidRPr="0022222B">
        <w:rPr>
          <w:sz w:val="36"/>
          <w:szCs w:val="40"/>
        </w:rPr>
        <w:t xml:space="preserve"> ti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p, thì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tùy theo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nghiêm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m.</w:t>
      </w:r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§2. Thông d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ch viên và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 xml:space="preserve">i khác nói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983 § 2,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vi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bí m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t,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x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ng đáng, k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c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 xml:space="preserve"> v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 xml:space="preserve"> tuy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t thông.</w:t>
      </w:r>
    </w:p>
    <w:p w:rsidR="00FA2B1F" w:rsidRPr="0022222B" w:rsidRDefault="00096AFB" w:rsidP="00D84128">
      <w:pPr>
        <w:pStyle w:val="BodyText"/>
        <w:spacing w:after="100" w:line="254" w:lineRule="auto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§3. v</w:t>
      </w:r>
      <w:r w:rsidRPr="0022222B">
        <w:rPr>
          <w:sz w:val="36"/>
          <w:szCs w:val="40"/>
        </w:rPr>
        <w:t>ẫ</w:t>
      </w:r>
      <w:r w:rsidRPr="0022222B">
        <w:rPr>
          <w:sz w:val="36"/>
          <w:szCs w:val="40"/>
        </w:rPr>
        <w:t>n gi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 xml:space="preserve"> qui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>nh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§§ 1 và 2, b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c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 xml:space="preserve"> ai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t k</w:t>
      </w:r>
      <w:r w:rsidRPr="0022222B">
        <w:rPr>
          <w:sz w:val="36"/>
          <w:szCs w:val="40"/>
        </w:rPr>
        <w:t>ỳ</w:t>
      </w:r>
      <w:r w:rsidRPr="0022222B">
        <w:rPr>
          <w:sz w:val="36"/>
          <w:szCs w:val="40"/>
        </w:rPr>
        <w:t xml:space="preserve"> phương ti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 k</w:t>
      </w:r>
      <w:r w:rsidRPr="0022222B">
        <w:rPr>
          <w:sz w:val="36"/>
          <w:szCs w:val="40"/>
        </w:rPr>
        <w:t>ỹ</w:t>
      </w:r>
      <w:r w:rsidRPr="0022222B">
        <w:rPr>
          <w:sz w:val="36"/>
          <w:szCs w:val="40"/>
        </w:rPr>
        <w:t xml:space="preserve"> thu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 nào, thu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do v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gi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hay do h</w:t>
      </w:r>
      <w:r w:rsidRPr="0022222B">
        <w:rPr>
          <w:sz w:val="36"/>
          <w:szCs w:val="40"/>
        </w:rPr>
        <w:t>ố</w:t>
      </w:r>
      <w:r w:rsidRPr="0022222B">
        <w:rPr>
          <w:sz w:val="36"/>
          <w:szCs w:val="40"/>
        </w:rPr>
        <w:t>i nhân nói trong bí tích cáo gi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i, dù là th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 hay gi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 xml:space="preserve"> b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, hay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 ph</w:t>
      </w:r>
      <w:r w:rsidRPr="0022222B">
        <w:rPr>
          <w:sz w:val="36"/>
          <w:szCs w:val="40"/>
        </w:rPr>
        <w:t>ổ</w:t>
      </w:r>
      <w:r w:rsidRPr="0022222B">
        <w:rPr>
          <w:sz w:val="36"/>
          <w:szCs w:val="40"/>
        </w:rPr>
        <w:t xml:space="preserve"> bi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n nó qua phương ti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n truy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n thông xã h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i,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 xml:space="preserve">i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y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theo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nghiêm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m, n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u là giáo sĩ,</w:t>
      </w:r>
      <w:r w:rsidRPr="0022222B">
        <w:rPr>
          <w:sz w:val="36"/>
          <w:szCs w:val="40"/>
        </w:rPr>
        <w:t xml:space="preserve"> k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c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 xml:space="preserve"> vi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>c th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h</w:t>
      </w:r>
      <w:r w:rsidRPr="0022222B">
        <w:rPr>
          <w:sz w:val="36"/>
          <w:szCs w:val="40"/>
        </w:rPr>
        <w:t>ồ</w:t>
      </w:r>
      <w:r w:rsidRPr="0022222B">
        <w:rPr>
          <w:sz w:val="36"/>
          <w:szCs w:val="40"/>
        </w:rPr>
        <w:t>i kh</w:t>
      </w:r>
      <w:r w:rsidRPr="0022222B">
        <w:rPr>
          <w:sz w:val="36"/>
          <w:szCs w:val="40"/>
        </w:rPr>
        <w:t>ỏ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c giáo sĩ.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35" w:name="bookmark238"/>
      <w:bookmarkStart w:id="236" w:name="bookmark239"/>
      <w:bookmarkStart w:id="237" w:name="bookmark24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1387</w:t>
      </w:r>
      <w:bookmarkEnd w:id="235"/>
      <w:bookmarkEnd w:id="236"/>
      <w:bookmarkEnd w:id="237"/>
    </w:p>
    <w:p w:rsidR="00FA2B1F" w:rsidRPr="0022222B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22222B">
        <w:rPr>
          <w:sz w:val="38"/>
          <w:szCs w:val="40"/>
        </w:rPr>
        <w:t>Giám M</w:t>
      </w:r>
      <w:r w:rsidRPr="0022222B">
        <w:rPr>
          <w:sz w:val="38"/>
          <w:szCs w:val="40"/>
        </w:rPr>
        <w:t>ụ</w:t>
      </w:r>
      <w:r w:rsidRPr="0022222B">
        <w:rPr>
          <w:sz w:val="38"/>
          <w:szCs w:val="40"/>
        </w:rPr>
        <w:t xml:space="preserve">c nào không có </w:t>
      </w:r>
      <w:r w:rsidRPr="0022222B">
        <w:rPr>
          <w:sz w:val="38"/>
          <w:szCs w:val="40"/>
        </w:rPr>
        <w:t>ủ</w:t>
      </w:r>
      <w:r w:rsidRPr="0022222B">
        <w:rPr>
          <w:sz w:val="38"/>
          <w:szCs w:val="40"/>
        </w:rPr>
        <w:t>y nhi</w:t>
      </w:r>
      <w:r w:rsidRPr="0022222B">
        <w:rPr>
          <w:sz w:val="38"/>
          <w:szCs w:val="40"/>
        </w:rPr>
        <w:t>ệ</w:t>
      </w:r>
      <w:r w:rsidRPr="0022222B">
        <w:rPr>
          <w:sz w:val="38"/>
          <w:szCs w:val="40"/>
        </w:rPr>
        <w:t>m thư giáo hoàng mà phong ch</w:t>
      </w:r>
      <w:r w:rsidRPr="0022222B">
        <w:rPr>
          <w:sz w:val="38"/>
          <w:szCs w:val="40"/>
        </w:rPr>
        <w:t>ứ</w:t>
      </w:r>
      <w:r w:rsidRPr="0022222B">
        <w:rPr>
          <w:sz w:val="38"/>
          <w:szCs w:val="40"/>
        </w:rPr>
        <w:t>c Giám M</w:t>
      </w:r>
      <w:r w:rsidRPr="0022222B">
        <w:rPr>
          <w:sz w:val="38"/>
          <w:szCs w:val="40"/>
        </w:rPr>
        <w:t>ụ</w:t>
      </w:r>
      <w:r w:rsidRPr="0022222B">
        <w:rPr>
          <w:sz w:val="38"/>
          <w:szCs w:val="40"/>
        </w:rPr>
        <w:t>c cho ngư</w:t>
      </w:r>
      <w:r w:rsidRPr="0022222B">
        <w:rPr>
          <w:sz w:val="38"/>
          <w:szCs w:val="40"/>
        </w:rPr>
        <w:t>ờ</w:t>
      </w:r>
      <w:r w:rsidRPr="0022222B">
        <w:rPr>
          <w:sz w:val="38"/>
          <w:szCs w:val="40"/>
        </w:rPr>
        <w:t>i khác, cũng như ngư</w:t>
      </w:r>
      <w:r w:rsidRPr="0022222B">
        <w:rPr>
          <w:sz w:val="38"/>
          <w:szCs w:val="40"/>
        </w:rPr>
        <w:t>ờ</w:t>
      </w:r>
      <w:r w:rsidRPr="0022222B">
        <w:rPr>
          <w:sz w:val="38"/>
          <w:szCs w:val="40"/>
        </w:rPr>
        <w:t>i nào đư</w:t>
      </w:r>
      <w:r w:rsidRPr="0022222B">
        <w:rPr>
          <w:sz w:val="38"/>
          <w:szCs w:val="40"/>
        </w:rPr>
        <w:t>ợ</w:t>
      </w:r>
      <w:r w:rsidRPr="0022222B">
        <w:rPr>
          <w:sz w:val="38"/>
          <w:szCs w:val="40"/>
        </w:rPr>
        <w:t>c truy</w:t>
      </w:r>
      <w:r w:rsidRPr="0022222B">
        <w:rPr>
          <w:sz w:val="38"/>
          <w:szCs w:val="40"/>
        </w:rPr>
        <w:t>ề</w:t>
      </w:r>
      <w:r w:rsidRPr="0022222B">
        <w:rPr>
          <w:sz w:val="38"/>
          <w:szCs w:val="40"/>
        </w:rPr>
        <w:t>n ch</w:t>
      </w:r>
      <w:r w:rsidRPr="0022222B">
        <w:rPr>
          <w:sz w:val="38"/>
          <w:szCs w:val="40"/>
        </w:rPr>
        <w:t>ứ</w:t>
      </w:r>
      <w:r w:rsidRPr="0022222B">
        <w:rPr>
          <w:sz w:val="38"/>
          <w:szCs w:val="40"/>
        </w:rPr>
        <w:t>c do Giám M</w:t>
      </w:r>
      <w:r w:rsidRPr="0022222B">
        <w:rPr>
          <w:sz w:val="38"/>
          <w:szCs w:val="40"/>
        </w:rPr>
        <w:t>ụ</w:t>
      </w:r>
      <w:r w:rsidRPr="0022222B">
        <w:rPr>
          <w:sz w:val="38"/>
          <w:szCs w:val="40"/>
        </w:rPr>
        <w:t xml:space="preserve">c </w:t>
      </w:r>
      <w:r w:rsidRPr="0022222B">
        <w:rPr>
          <w:sz w:val="38"/>
          <w:szCs w:val="40"/>
        </w:rPr>
        <w:t>ấ</w:t>
      </w:r>
      <w:r w:rsidRPr="0022222B">
        <w:rPr>
          <w:sz w:val="38"/>
          <w:szCs w:val="40"/>
        </w:rPr>
        <w:t>y s</w:t>
      </w:r>
      <w:r w:rsidRPr="0022222B">
        <w:rPr>
          <w:sz w:val="38"/>
          <w:szCs w:val="40"/>
        </w:rPr>
        <w:t>ẽ</w:t>
      </w:r>
      <w:r w:rsidRPr="0022222B">
        <w:rPr>
          <w:sz w:val="38"/>
          <w:szCs w:val="40"/>
        </w:rPr>
        <w:t xml:space="preserve"> m</w:t>
      </w:r>
      <w:r w:rsidRPr="0022222B">
        <w:rPr>
          <w:sz w:val="38"/>
          <w:szCs w:val="40"/>
        </w:rPr>
        <w:t>ắ</w:t>
      </w:r>
      <w:r w:rsidRPr="0022222B">
        <w:rPr>
          <w:sz w:val="38"/>
          <w:szCs w:val="40"/>
        </w:rPr>
        <w:t>c v</w:t>
      </w:r>
      <w:r w:rsidRPr="0022222B">
        <w:rPr>
          <w:sz w:val="38"/>
          <w:szCs w:val="40"/>
        </w:rPr>
        <w:t>ạ</w:t>
      </w:r>
      <w:r w:rsidRPr="0022222B">
        <w:rPr>
          <w:sz w:val="38"/>
          <w:szCs w:val="40"/>
        </w:rPr>
        <w:t xml:space="preserve"> tuy</w:t>
      </w:r>
      <w:r w:rsidRPr="0022222B">
        <w:rPr>
          <w:sz w:val="38"/>
          <w:szCs w:val="40"/>
        </w:rPr>
        <w:t>ệ</w:t>
      </w:r>
      <w:r w:rsidRPr="0022222B">
        <w:rPr>
          <w:sz w:val="38"/>
          <w:szCs w:val="40"/>
        </w:rPr>
        <w:t>t thông ti</w:t>
      </w:r>
      <w:r w:rsidRPr="0022222B">
        <w:rPr>
          <w:sz w:val="38"/>
          <w:szCs w:val="40"/>
        </w:rPr>
        <w:t>ề</w:t>
      </w:r>
      <w:r w:rsidRPr="0022222B">
        <w:rPr>
          <w:sz w:val="38"/>
          <w:szCs w:val="40"/>
        </w:rPr>
        <w:t>n k</w:t>
      </w:r>
      <w:r w:rsidRPr="0022222B">
        <w:rPr>
          <w:sz w:val="38"/>
          <w:szCs w:val="40"/>
        </w:rPr>
        <w:t>ế</w:t>
      </w:r>
      <w:r w:rsidRPr="0022222B">
        <w:rPr>
          <w:sz w:val="38"/>
          <w:szCs w:val="40"/>
        </w:rPr>
        <w:t>t dành cho Tòa Thánh.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38" w:name="bookmark241"/>
      <w:bookmarkStart w:id="239" w:name="bookmark242"/>
      <w:bookmarkStart w:id="240" w:name="bookmark24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1388</w:t>
      </w:r>
      <w:bookmarkEnd w:id="238"/>
      <w:bookmarkEnd w:id="239"/>
      <w:bookmarkEnd w:id="240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 xml:space="preserve">§ 1. Giám </w:t>
      </w:r>
      <w:r w:rsidRPr="00917E33">
        <w:rPr>
          <w:sz w:val="38"/>
          <w:szCs w:val="40"/>
        </w:rPr>
        <w:t>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nào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1015, phong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cho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là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dư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a mình mà không có 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y nhi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thư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pháp, s</w:t>
      </w:r>
      <w:r w:rsidRPr="00917E33">
        <w:rPr>
          <w:sz w:val="38"/>
          <w:szCs w:val="40"/>
        </w:rPr>
        <w:t>ẽ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truy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trong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năm. Còn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phong t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kh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thánh v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 xml:space="preserve">§ 2. </w:t>
      </w: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đã c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 xml:space="preserve"> ý im l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tình tr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hay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p </w:t>
      </w:r>
      <w:r w:rsidRPr="00917E33">
        <w:rPr>
          <w:sz w:val="38"/>
          <w:szCs w:val="40"/>
        </w:rPr>
        <w:lastRenderedPageBreak/>
        <w:t>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t, mà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các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thánh, thì 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ng gì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1044, § 2, 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>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treo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thánh đã lãnh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do chính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41" w:name="bookmark244"/>
      <w:bookmarkStart w:id="242" w:name="bookmark245"/>
      <w:bookmarkStart w:id="243" w:name="bookmark24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1389</w:t>
      </w:r>
      <w:bookmarkEnd w:id="241"/>
      <w:bookmarkEnd w:id="242"/>
      <w:bookmarkEnd w:id="243"/>
    </w:p>
    <w:p w:rsidR="00FA2B1F" w:rsidRPr="00917E33" w:rsidRDefault="00096AFB" w:rsidP="00D84128">
      <w:pPr>
        <w:pStyle w:val="BodyText"/>
        <w:spacing w:after="4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p nói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các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1379-1388, </w:t>
      </w:r>
      <w:r w:rsidRPr="00917E33">
        <w:rPr>
          <w:sz w:val="38"/>
          <w:szCs w:val="40"/>
        </w:rPr>
        <w:t>ai thi hành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l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linh m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thánh khác,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.</w:t>
      </w:r>
    </w:p>
    <w:p w:rsidR="0022222B" w:rsidRDefault="00096AFB" w:rsidP="00917E33">
      <w:pPr>
        <w:pStyle w:val="BodyText"/>
        <w:spacing w:after="40" w:line="312" w:lineRule="auto"/>
        <w:jc w:val="center"/>
        <w:rPr>
          <w:b/>
          <w:bCs/>
          <w:sz w:val="38"/>
          <w:szCs w:val="40"/>
        </w:rPr>
      </w:pPr>
      <w:r w:rsidRPr="00917E33">
        <w:rPr>
          <w:b/>
          <w:bCs/>
          <w:sz w:val="38"/>
          <w:szCs w:val="40"/>
        </w:rPr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IV</w:t>
      </w:r>
      <w:r w:rsidRPr="00917E33">
        <w:rPr>
          <w:b/>
          <w:bCs/>
          <w:sz w:val="38"/>
          <w:szCs w:val="40"/>
        </w:rPr>
        <w:br/>
        <w:t>NH</w:t>
      </w:r>
      <w:r w:rsidRPr="00917E33">
        <w:rPr>
          <w:b/>
          <w:bCs/>
          <w:sz w:val="38"/>
          <w:szCs w:val="40"/>
        </w:rPr>
        <w:t>Ữ</w:t>
      </w:r>
      <w:r w:rsidRPr="00917E33">
        <w:rPr>
          <w:b/>
          <w:bCs/>
          <w:sz w:val="38"/>
          <w:szCs w:val="40"/>
        </w:rPr>
        <w:t>NG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M CH</w:t>
      </w:r>
      <w:r w:rsidRPr="00917E33">
        <w:rPr>
          <w:b/>
          <w:bCs/>
          <w:sz w:val="38"/>
          <w:szCs w:val="40"/>
        </w:rPr>
        <w:t>Ố</w:t>
      </w:r>
      <w:r w:rsidRPr="00917E33">
        <w:rPr>
          <w:b/>
          <w:bCs/>
          <w:sz w:val="38"/>
          <w:szCs w:val="40"/>
        </w:rPr>
        <w:t>NG L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I THANH DANH</w:t>
      </w:r>
    </w:p>
    <w:p w:rsidR="00FA2B1F" w:rsidRPr="00917E33" w:rsidRDefault="00096AFB" w:rsidP="00917E33">
      <w:pPr>
        <w:pStyle w:val="BodyText"/>
        <w:spacing w:after="40" w:line="312" w:lineRule="auto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 xml:space="preserve"> VÀ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NGU</w:t>
      </w:r>
      <w:r w:rsidRPr="00917E33">
        <w:rPr>
          <w:b/>
          <w:bCs/>
          <w:sz w:val="38"/>
          <w:szCs w:val="40"/>
        </w:rPr>
        <w:t>Ỵ</w:t>
      </w:r>
      <w:r w:rsidRPr="00917E33">
        <w:rPr>
          <w:b/>
          <w:bCs/>
          <w:sz w:val="38"/>
          <w:szCs w:val="40"/>
        </w:rPr>
        <w:t xml:space="preserve"> T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O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44" w:name="bookmark247"/>
      <w:bookmarkStart w:id="245" w:name="bookmark248"/>
      <w:bookmarkStart w:id="246" w:name="bookmark249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1390</w:t>
      </w:r>
      <w:bookmarkEnd w:id="244"/>
      <w:bookmarkEnd w:id="245"/>
      <w:bookmarkEnd w:id="246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cáo gian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cha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lên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 trong Giáo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m nói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1385, thì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và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là giáo sĩ,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Ai vu cáo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Trên trong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khác, hay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cách nào khác làm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thanh danh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khác,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</w:t>
      </w:r>
      <w:r w:rsidRPr="00917E33">
        <w:rPr>
          <w:sz w:val="38"/>
          <w:szCs w:val="40"/>
        </w:rPr>
        <w:t>ích đáng theo qui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2-4, ngoài ra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thêm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vu kh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t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tương x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ng.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47" w:name="bookmark250"/>
      <w:bookmarkStart w:id="248" w:name="bookmark251"/>
      <w:bookmarkStart w:id="249" w:name="bookmark252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1391</w:t>
      </w:r>
      <w:bookmarkEnd w:id="247"/>
      <w:bookmarkEnd w:id="248"/>
      <w:bookmarkEnd w:id="249"/>
    </w:p>
    <w:p w:rsidR="00FA2B1F" w:rsidRPr="0022222B" w:rsidRDefault="00096AFB" w:rsidP="00D84128">
      <w:pPr>
        <w:pStyle w:val="BodyText"/>
        <w:spacing w:after="40" w:line="262" w:lineRule="auto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 sau đây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d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li</w:t>
      </w:r>
      <w:r w:rsidRPr="0022222B">
        <w:rPr>
          <w:sz w:val="36"/>
          <w:szCs w:val="40"/>
        </w:rPr>
        <w:t>ệ</w:t>
      </w:r>
      <w:r w:rsidRPr="0022222B">
        <w:rPr>
          <w:sz w:val="36"/>
          <w:szCs w:val="40"/>
        </w:rPr>
        <w:t xml:space="preserve">u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1336, §§ 2-4, tu</w:t>
      </w:r>
      <w:r w:rsidRPr="0022222B">
        <w:rPr>
          <w:sz w:val="36"/>
          <w:szCs w:val="40"/>
        </w:rPr>
        <w:t>ỳ</w:t>
      </w:r>
      <w:r w:rsidRPr="0022222B">
        <w:rPr>
          <w:sz w:val="36"/>
          <w:szCs w:val="40"/>
        </w:rPr>
        <w:t xml:space="preserve"> theo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nghiêm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 xml:space="preserve">a </w:t>
      </w:r>
      <w:r w:rsidRPr="0022222B">
        <w:rPr>
          <w:sz w:val="36"/>
          <w:szCs w:val="40"/>
        </w:rPr>
        <w:t>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m:</w:t>
      </w:r>
    </w:p>
    <w:p w:rsidR="00FA2B1F" w:rsidRPr="00917E33" w:rsidRDefault="00096AFB" w:rsidP="00D84128">
      <w:pPr>
        <w:pStyle w:val="BodyText"/>
        <w:spacing w:after="4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tài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công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hay bi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i, th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 xml:space="preserve"> tiêu, gi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 xml:space="preserve">u 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n,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tài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hay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đ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i;</w:t>
      </w:r>
    </w:p>
    <w:p w:rsidR="00FA2B1F" w:rsidRPr="00917E33" w:rsidRDefault="00096AFB" w:rsidP="00D84128">
      <w:pPr>
        <w:pStyle w:val="BodyText"/>
        <w:spacing w:after="40" w:line="262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tài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nào khác,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hay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đ</w:t>
      </w:r>
      <w:r w:rsidRPr="00917E33">
        <w:rPr>
          <w:sz w:val="38"/>
          <w:szCs w:val="40"/>
        </w:rPr>
        <w:t>ổ</w:t>
      </w:r>
      <w:r w:rsidRPr="00917E33">
        <w:rPr>
          <w:sz w:val="38"/>
          <w:szCs w:val="40"/>
        </w:rPr>
        <w:t>’i,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công chuy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i;</w:t>
      </w:r>
    </w:p>
    <w:p w:rsidR="00FA2B1F" w:rsidRPr="00917E33" w:rsidRDefault="00096AFB" w:rsidP="00D84128">
      <w:pPr>
        <w:pStyle w:val="BodyText"/>
        <w:spacing w:after="4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</w:t>
      </w:r>
      <w:r w:rsidRPr="00917E33">
        <w:rPr>
          <w:sz w:val="38"/>
          <w:szCs w:val="40"/>
          <w:vertAlign w:val="superscript"/>
        </w:rPr>
        <w:t>0</w:t>
      </w:r>
      <w:r w:rsidRPr="00917E33">
        <w:rPr>
          <w:sz w:val="38"/>
          <w:szCs w:val="40"/>
        </w:rPr>
        <w:t xml:space="preserve">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xác</w:t>
      </w:r>
      <w:r w:rsidRPr="00917E33">
        <w:rPr>
          <w:sz w:val="38"/>
          <w:szCs w:val="40"/>
        </w:rPr>
        <w:t xml:space="preserve"> quy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trong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tài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 công thu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i.</w:t>
      </w:r>
    </w:p>
    <w:p w:rsidR="00FA2B1F" w:rsidRPr="00917E33" w:rsidRDefault="00096AFB" w:rsidP="0022222B">
      <w:pPr>
        <w:pStyle w:val="BodyText"/>
        <w:spacing w:after="40" w:line="312" w:lineRule="auto"/>
        <w:ind w:left="-284" w:right="-291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lastRenderedPageBreak/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V</w:t>
      </w:r>
      <w:r w:rsidRPr="00917E33">
        <w:rPr>
          <w:b/>
          <w:bCs/>
          <w:sz w:val="38"/>
          <w:szCs w:val="40"/>
        </w:rPr>
        <w:br/>
        <w:t>NH</w:t>
      </w:r>
      <w:r w:rsidRPr="00917E33">
        <w:rPr>
          <w:b/>
          <w:bCs/>
          <w:sz w:val="38"/>
          <w:szCs w:val="40"/>
        </w:rPr>
        <w:t>Ữ</w:t>
      </w:r>
      <w:r w:rsidRPr="00917E33">
        <w:rPr>
          <w:b/>
          <w:bCs/>
          <w:sz w:val="38"/>
          <w:szCs w:val="40"/>
        </w:rPr>
        <w:t>NG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M NGH</w:t>
      </w:r>
      <w:r w:rsidRPr="00917E33">
        <w:rPr>
          <w:b/>
          <w:bCs/>
          <w:sz w:val="38"/>
          <w:szCs w:val="40"/>
        </w:rPr>
        <w:t>Ị</w:t>
      </w:r>
      <w:r w:rsidRPr="00917E33">
        <w:rPr>
          <w:b/>
          <w:bCs/>
          <w:sz w:val="38"/>
          <w:szCs w:val="40"/>
        </w:rPr>
        <w:t>CH L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I CÁC B</w:t>
      </w:r>
      <w:r w:rsidRPr="00917E33">
        <w:rPr>
          <w:b/>
          <w:bCs/>
          <w:sz w:val="38"/>
          <w:szCs w:val="40"/>
        </w:rPr>
        <w:t>Ổ</w:t>
      </w:r>
      <w:r w:rsidRPr="00917E33">
        <w:rPr>
          <w:b/>
          <w:bCs/>
          <w:sz w:val="38"/>
          <w:szCs w:val="40"/>
        </w:rPr>
        <w:t>N PH</w:t>
      </w:r>
      <w:r w:rsidRPr="00917E33">
        <w:rPr>
          <w:b/>
          <w:bCs/>
          <w:sz w:val="38"/>
          <w:szCs w:val="40"/>
        </w:rPr>
        <w:t>Ậ</w:t>
      </w:r>
      <w:r w:rsidRPr="00917E33">
        <w:rPr>
          <w:b/>
          <w:bCs/>
          <w:sz w:val="38"/>
          <w:szCs w:val="40"/>
        </w:rPr>
        <w:t>N Đ</w:t>
      </w:r>
      <w:r w:rsidRPr="00917E33">
        <w:rPr>
          <w:b/>
          <w:bCs/>
          <w:sz w:val="38"/>
          <w:szCs w:val="40"/>
        </w:rPr>
        <w:t>Ặ</w:t>
      </w:r>
      <w:r w:rsidRPr="00917E33">
        <w:rPr>
          <w:b/>
          <w:bCs/>
          <w:sz w:val="38"/>
          <w:szCs w:val="40"/>
        </w:rPr>
        <w:t>C BI</w:t>
      </w:r>
      <w:r w:rsidRPr="00917E33">
        <w:rPr>
          <w:b/>
          <w:bCs/>
          <w:sz w:val="38"/>
          <w:szCs w:val="40"/>
        </w:rPr>
        <w:t>Ệ</w:t>
      </w:r>
      <w:r w:rsidRPr="00917E33">
        <w:rPr>
          <w:b/>
          <w:bCs/>
          <w:sz w:val="38"/>
          <w:szCs w:val="40"/>
        </w:rPr>
        <w:t>T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50" w:name="bookmark253"/>
      <w:bookmarkStart w:id="251" w:name="bookmark254"/>
      <w:bookmarkStart w:id="252" w:name="bookmark255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1392</w:t>
      </w:r>
      <w:bookmarkEnd w:id="250"/>
      <w:bookmarkEnd w:id="251"/>
      <w:bookmarkEnd w:id="252"/>
    </w:p>
    <w:p w:rsidR="00FA2B1F" w:rsidRPr="00917E33" w:rsidRDefault="00096AFB" w:rsidP="0022222B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Giáo sĩ nào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ý và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pháp r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tác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thánh trong sáu tháng liên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ý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thoát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th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nhà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trách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hay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b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2-4, và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hơn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53" w:name="bookmark256"/>
      <w:bookmarkStart w:id="254" w:name="bookmark257"/>
      <w:bookmarkStart w:id="255" w:name="bookmark258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1393</w:t>
      </w:r>
      <w:bookmarkEnd w:id="253"/>
      <w:bookmarkEnd w:id="254"/>
      <w:bookmarkEnd w:id="255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 xml:space="preserve">§ 1. Giáo sĩ hay tu sĩ </w:t>
      </w:r>
      <w:r w:rsidRPr="00917E33">
        <w:rPr>
          <w:sz w:val="38"/>
          <w:szCs w:val="40"/>
        </w:rPr>
        <w:t>ho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ng buôn bán kinh doanh ngư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tùy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c nói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2. Giáo sĩ hay tu sĩ nào, 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đã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li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u,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v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tài chánh, hay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kho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a đ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ng trong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285, § 4,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1336, §§ 2-4,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nguyên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thi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56" w:name="bookmark259"/>
      <w:bookmarkStart w:id="257" w:name="bookmark260"/>
      <w:bookmarkStart w:id="258" w:name="bookmark261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1394</w:t>
      </w:r>
      <w:bookmarkEnd w:id="256"/>
      <w:bookmarkEnd w:id="257"/>
      <w:bookmarkEnd w:id="258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194 § 1, 3</w:t>
      </w:r>
      <w:r w:rsidRPr="00917E33">
        <w:rPr>
          <w:sz w:val="38"/>
          <w:szCs w:val="40"/>
        </w:rPr>
        <w:t xml:space="preserve">0 </w:t>
      </w:r>
      <w:r w:rsidRPr="00917E33">
        <w:rPr>
          <w:sz w:val="38"/>
          <w:szCs w:val="40"/>
        </w:rPr>
        <w:t>và 694, § 1, 2</w:t>
      </w:r>
      <w:r w:rsidRPr="00917E33">
        <w:rPr>
          <w:sz w:val="38"/>
          <w:szCs w:val="40"/>
        </w:rPr>
        <w:t>0</w:t>
      </w:r>
      <w:r w:rsidRPr="00917E33">
        <w:rPr>
          <w:sz w:val="38"/>
          <w:szCs w:val="40"/>
        </w:rPr>
        <w:t>; giáo sĩ nào toan tính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hôn, dù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là theo nghi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dân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thì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sau khi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mà không 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i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và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gây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m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b</w:t>
      </w:r>
      <w:r w:rsidRPr="00917E33">
        <w:rPr>
          <w:sz w:val="38"/>
          <w:szCs w:val="40"/>
        </w:rPr>
        <w:t>ằ</w:t>
      </w:r>
      <w:r w:rsidRPr="00917E33">
        <w:rPr>
          <w:sz w:val="38"/>
          <w:szCs w:val="40"/>
        </w:rPr>
        <w:t>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, cho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Tu sĩ đã kh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mà không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là giáo sĩ, toan tính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hôn, dù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theo nghi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dân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thì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m ch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 xml:space="preserve">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t, v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 quy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nh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694, § 1, 2</w:t>
      </w:r>
      <w:r w:rsidRPr="00917E33">
        <w:rPr>
          <w:sz w:val="38"/>
          <w:szCs w:val="40"/>
        </w:rPr>
        <w:t>0</w:t>
      </w:r>
      <w:r w:rsidRPr="00917E33">
        <w:rPr>
          <w:sz w:val="38"/>
          <w:szCs w:val="40"/>
        </w:rPr>
        <w:t>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59" w:name="bookmark262"/>
      <w:bookmarkStart w:id="260" w:name="bookmark263"/>
      <w:bookmarkStart w:id="261" w:name="bookmark264"/>
      <w:r w:rsidRPr="00917E33">
        <w:rPr>
          <w:sz w:val="38"/>
          <w:szCs w:val="40"/>
        </w:rPr>
        <w:lastRenderedPageBreak/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1395</w:t>
      </w:r>
      <w:bookmarkEnd w:id="259"/>
      <w:bookmarkEnd w:id="260"/>
      <w:bookmarkEnd w:id="261"/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§1.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sĩ tư tình, ngoài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 xml:space="preserve">p nói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1394, </w:t>
      </w:r>
      <w:r w:rsidRPr="00917E33">
        <w:rPr>
          <w:sz w:val="38"/>
          <w:szCs w:val="40"/>
        </w:rPr>
        <w:t>và giáo sĩ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ng xuyên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trong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 ngoài ngh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ch gi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răn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sáu và gây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c. Và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sau khi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 mà còn ti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p t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thêm d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d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n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khác n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a, cho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</w:t>
      </w:r>
      <w:r w:rsidRPr="00917E33">
        <w:rPr>
          <w:sz w:val="38"/>
          <w:szCs w:val="40"/>
        </w:rPr>
        <w:t>o sĩ.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§2. Giáo sĩ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cách nào khác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răn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sáu,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đã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công khai,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đòi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§3. Giáo sĩ nào,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o hành, đe do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hay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quy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bính,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ngh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ch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răn 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sáu hay cư</w:t>
      </w:r>
      <w:r w:rsidRPr="00917E33">
        <w:rPr>
          <w:sz w:val="38"/>
          <w:szCs w:val="40"/>
        </w:rPr>
        <w:t>ỡ</w:t>
      </w:r>
      <w:r w:rsidRPr="00917E33">
        <w:rPr>
          <w:sz w:val="38"/>
          <w:szCs w:val="40"/>
        </w:rPr>
        <w:t>ng ép ai đó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hi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hay ch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u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hành vi tình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c,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cùng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§2,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62" w:name="bookmark265"/>
      <w:bookmarkStart w:id="263" w:name="bookmark266"/>
      <w:bookmarkStart w:id="264" w:name="bookmark267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1396</w:t>
      </w:r>
      <w:bookmarkEnd w:id="262"/>
      <w:bookmarkEnd w:id="263"/>
      <w:bookmarkEnd w:id="264"/>
    </w:p>
    <w:p w:rsidR="00FA2B1F" w:rsidRDefault="00096AFB" w:rsidP="00D84128">
      <w:pPr>
        <w:pStyle w:val="BodyText"/>
        <w:spacing w:after="400" w:line="262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nào l</w:t>
      </w:r>
      <w:r w:rsidRPr="00917E33">
        <w:rPr>
          <w:sz w:val="38"/>
          <w:szCs w:val="40"/>
        </w:rPr>
        <w:t>ỗ</w:t>
      </w:r>
      <w:r w:rsidRPr="00917E33">
        <w:rPr>
          <w:sz w:val="38"/>
          <w:szCs w:val="40"/>
        </w:rPr>
        <w:t>i n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ng nghĩa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cư trú mà giáo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bó bu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c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, thì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t </w:t>
      </w:r>
      <w:r w:rsidRPr="00917E33">
        <w:rPr>
          <w:sz w:val="38"/>
          <w:szCs w:val="40"/>
        </w:rPr>
        <w:t>thích đáng,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 xml:space="preserve">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, sau khi đã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cáo.</w:t>
      </w:r>
    </w:p>
    <w:p w:rsidR="0022222B" w:rsidRPr="0022222B" w:rsidRDefault="0022222B" w:rsidP="0022222B">
      <w:pPr>
        <w:pStyle w:val="BodyText"/>
        <w:spacing w:after="120" w:line="262" w:lineRule="auto"/>
        <w:jc w:val="both"/>
        <w:rPr>
          <w:sz w:val="18"/>
          <w:szCs w:val="18"/>
        </w:rPr>
      </w:pPr>
    </w:p>
    <w:p w:rsidR="00FA2B1F" w:rsidRPr="00917E33" w:rsidRDefault="00096AFB" w:rsidP="00917E33">
      <w:pPr>
        <w:pStyle w:val="BodyText"/>
        <w:spacing w:after="40" w:line="312" w:lineRule="auto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VI</w:t>
      </w:r>
      <w:r w:rsidRPr="00917E33">
        <w:rPr>
          <w:b/>
          <w:bCs/>
          <w:sz w:val="38"/>
          <w:szCs w:val="40"/>
        </w:rPr>
        <w:br/>
        <w:t>CÁC T</w:t>
      </w:r>
      <w:r w:rsidRPr="00917E33">
        <w:rPr>
          <w:b/>
          <w:bCs/>
          <w:sz w:val="38"/>
          <w:szCs w:val="40"/>
        </w:rPr>
        <w:t>Ộ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M NGH</w:t>
      </w:r>
      <w:r w:rsidRPr="00917E33">
        <w:rPr>
          <w:b/>
          <w:bCs/>
          <w:sz w:val="38"/>
          <w:szCs w:val="40"/>
        </w:rPr>
        <w:t>Ị</w:t>
      </w:r>
      <w:r w:rsidRPr="00917E33">
        <w:rPr>
          <w:b/>
          <w:bCs/>
          <w:sz w:val="38"/>
          <w:szCs w:val="40"/>
        </w:rPr>
        <w:t>CH L</w:t>
      </w:r>
      <w:r w:rsidRPr="00917E33">
        <w:rPr>
          <w:b/>
          <w:bCs/>
          <w:sz w:val="38"/>
          <w:szCs w:val="40"/>
        </w:rPr>
        <w:t>Ạ</w:t>
      </w:r>
      <w:r w:rsidRPr="00917E33">
        <w:rPr>
          <w:b/>
          <w:bCs/>
          <w:sz w:val="38"/>
          <w:szCs w:val="40"/>
        </w:rPr>
        <w:t>I PH</w:t>
      </w:r>
      <w:r w:rsidRPr="00917E33">
        <w:rPr>
          <w:b/>
          <w:bCs/>
          <w:sz w:val="38"/>
          <w:szCs w:val="40"/>
        </w:rPr>
        <w:t>Ẩ</w:t>
      </w:r>
      <w:r w:rsidRPr="00917E33">
        <w:rPr>
          <w:b/>
          <w:bCs/>
          <w:sz w:val="38"/>
          <w:szCs w:val="40"/>
        </w:rPr>
        <w:t>M GIÁ VÀ S</w:t>
      </w:r>
      <w:r w:rsidRPr="00917E33">
        <w:rPr>
          <w:b/>
          <w:bCs/>
          <w:sz w:val="38"/>
          <w:szCs w:val="40"/>
        </w:rPr>
        <w:t>Ự</w:t>
      </w:r>
      <w:r w:rsidRPr="00917E33">
        <w:rPr>
          <w:b/>
          <w:bCs/>
          <w:sz w:val="38"/>
          <w:szCs w:val="40"/>
        </w:rPr>
        <w:t xml:space="preserve"> T</w:t>
      </w:r>
      <w:r w:rsidRPr="00917E33">
        <w:rPr>
          <w:b/>
          <w:bCs/>
          <w:sz w:val="38"/>
          <w:szCs w:val="40"/>
        </w:rPr>
        <w:t>Ự</w:t>
      </w:r>
      <w:r w:rsidRPr="00917E33">
        <w:rPr>
          <w:b/>
          <w:bCs/>
          <w:sz w:val="38"/>
          <w:szCs w:val="40"/>
        </w:rPr>
        <w:t xml:space="preserve"> DO C</w:t>
      </w:r>
      <w:r w:rsidRPr="00917E33">
        <w:rPr>
          <w:b/>
          <w:bCs/>
          <w:sz w:val="38"/>
          <w:szCs w:val="40"/>
        </w:rPr>
        <w:t>Ủ</w:t>
      </w:r>
      <w:r w:rsidRPr="00917E33">
        <w:rPr>
          <w:b/>
          <w:bCs/>
          <w:sz w:val="38"/>
          <w:szCs w:val="40"/>
        </w:rPr>
        <w:t>A CON NGƯ</w:t>
      </w:r>
      <w:r w:rsidRPr="00917E33">
        <w:rPr>
          <w:b/>
          <w:bCs/>
          <w:sz w:val="38"/>
          <w:szCs w:val="40"/>
        </w:rPr>
        <w:t>Ờ</w:t>
      </w:r>
      <w:r w:rsidRPr="00917E33">
        <w:rPr>
          <w:b/>
          <w:bCs/>
          <w:sz w:val="38"/>
          <w:szCs w:val="40"/>
        </w:rPr>
        <w:t>I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65" w:name="bookmark268"/>
      <w:bookmarkStart w:id="266" w:name="bookmark269"/>
      <w:bookmarkStart w:id="267" w:name="bookmark270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1397</w:t>
      </w:r>
      <w:bookmarkEnd w:id="265"/>
      <w:bookmarkEnd w:id="266"/>
      <w:bookmarkEnd w:id="267"/>
    </w:p>
    <w:p w:rsidR="00FA2B1F" w:rsidRPr="0022222B" w:rsidRDefault="00096AFB" w:rsidP="00D84128">
      <w:pPr>
        <w:pStyle w:val="BodyText"/>
        <w:spacing w:after="40"/>
        <w:jc w:val="both"/>
        <w:rPr>
          <w:sz w:val="36"/>
          <w:szCs w:val="40"/>
        </w:rPr>
      </w:pPr>
      <w:r w:rsidRPr="0022222B">
        <w:rPr>
          <w:sz w:val="36"/>
          <w:szCs w:val="40"/>
        </w:rPr>
        <w:t>§ 1. Ai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gi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i, ho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c ai dùng vũ l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>c hay s</w:t>
      </w:r>
      <w:r w:rsidRPr="0022222B">
        <w:rPr>
          <w:sz w:val="36"/>
          <w:szCs w:val="40"/>
        </w:rPr>
        <w:t>ự</w:t>
      </w:r>
      <w:r w:rsidRPr="0022222B">
        <w:rPr>
          <w:sz w:val="36"/>
          <w:szCs w:val="40"/>
        </w:rPr>
        <w:t xml:space="preserve"> l</w:t>
      </w:r>
      <w:r w:rsidRPr="0022222B">
        <w:rPr>
          <w:sz w:val="36"/>
          <w:szCs w:val="40"/>
        </w:rPr>
        <w:t>ừ</w:t>
      </w:r>
      <w:r w:rsidRPr="0022222B">
        <w:rPr>
          <w:sz w:val="36"/>
          <w:szCs w:val="40"/>
        </w:rPr>
        <w:t>a g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t, b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t cóc, c</w:t>
      </w:r>
      <w:r w:rsidRPr="0022222B">
        <w:rPr>
          <w:sz w:val="36"/>
          <w:szCs w:val="40"/>
        </w:rPr>
        <w:t>ầ</w:t>
      </w:r>
      <w:r w:rsidRPr="0022222B">
        <w:rPr>
          <w:sz w:val="36"/>
          <w:szCs w:val="40"/>
        </w:rPr>
        <w:t>m gi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, ch</w:t>
      </w:r>
      <w:r w:rsidRPr="0022222B">
        <w:rPr>
          <w:sz w:val="36"/>
          <w:szCs w:val="40"/>
        </w:rPr>
        <w:t>ặ</w:t>
      </w:r>
      <w:r w:rsidRPr="0022222B">
        <w:rPr>
          <w:sz w:val="36"/>
          <w:szCs w:val="40"/>
        </w:rPr>
        <w:t>t c</w:t>
      </w:r>
      <w:r w:rsidRPr="0022222B">
        <w:rPr>
          <w:sz w:val="36"/>
          <w:szCs w:val="40"/>
        </w:rPr>
        <w:t>ắ</w:t>
      </w:r>
      <w:r w:rsidRPr="0022222B">
        <w:rPr>
          <w:sz w:val="36"/>
          <w:szCs w:val="40"/>
        </w:rPr>
        <w:t>t thân th</w:t>
      </w:r>
      <w:r w:rsidRPr="0022222B">
        <w:rPr>
          <w:sz w:val="36"/>
          <w:szCs w:val="40"/>
        </w:rPr>
        <w:t>ể</w:t>
      </w:r>
      <w:r w:rsidRPr="0022222B">
        <w:rPr>
          <w:sz w:val="36"/>
          <w:szCs w:val="40"/>
        </w:rPr>
        <w:t xml:space="preserve"> hay làm t</w:t>
      </w:r>
      <w:r w:rsidRPr="0022222B">
        <w:rPr>
          <w:sz w:val="36"/>
          <w:szCs w:val="40"/>
        </w:rPr>
        <w:t>ổ</w:t>
      </w:r>
      <w:r w:rsidRPr="0022222B">
        <w:rPr>
          <w:sz w:val="36"/>
          <w:szCs w:val="40"/>
        </w:rPr>
        <w:t xml:space="preserve">n </w:t>
      </w:r>
      <w:r w:rsidRPr="0022222B">
        <w:rPr>
          <w:sz w:val="36"/>
          <w:szCs w:val="40"/>
        </w:rPr>
        <w:t>thương tr</w:t>
      </w:r>
      <w:r w:rsidRPr="0022222B">
        <w:rPr>
          <w:sz w:val="36"/>
          <w:szCs w:val="40"/>
        </w:rPr>
        <w:t>ầ</w:t>
      </w:r>
      <w:r w:rsidRPr="0022222B">
        <w:rPr>
          <w:sz w:val="36"/>
          <w:szCs w:val="40"/>
        </w:rPr>
        <w:t>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i, thì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t, tu</w:t>
      </w:r>
      <w:r w:rsidRPr="0022222B">
        <w:rPr>
          <w:sz w:val="36"/>
          <w:szCs w:val="40"/>
        </w:rPr>
        <w:t>ỳ</w:t>
      </w:r>
      <w:r w:rsidRPr="0022222B">
        <w:rPr>
          <w:sz w:val="36"/>
          <w:szCs w:val="40"/>
        </w:rPr>
        <w:t xml:space="preserve"> theo m</w:t>
      </w:r>
      <w:r w:rsidRPr="0022222B">
        <w:rPr>
          <w:sz w:val="36"/>
          <w:szCs w:val="40"/>
        </w:rPr>
        <w:t>ứ</w:t>
      </w:r>
      <w:r w:rsidRPr="0022222B">
        <w:rPr>
          <w:sz w:val="36"/>
          <w:szCs w:val="40"/>
        </w:rPr>
        <w:t>c nghiêm tr</w:t>
      </w:r>
      <w:r w:rsidRPr="0022222B">
        <w:rPr>
          <w:sz w:val="36"/>
          <w:szCs w:val="40"/>
        </w:rPr>
        <w:t>ọ</w:t>
      </w:r>
      <w:r w:rsidRPr="0022222B">
        <w:rPr>
          <w:sz w:val="36"/>
          <w:szCs w:val="40"/>
        </w:rPr>
        <w:t>ng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m,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c nói t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 xml:space="preserve">i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1336, §§ 2-4. Trong trư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ng h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>p gi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>t m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t trong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ngư</w:t>
      </w:r>
      <w:r w:rsidRPr="0022222B">
        <w:rPr>
          <w:sz w:val="36"/>
          <w:szCs w:val="40"/>
        </w:rPr>
        <w:t>ờ</w:t>
      </w:r>
      <w:r w:rsidRPr="0022222B">
        <w:rPr>
          <w:sz w:val="36"/>
          <w:szCs w:val="40"/>
        </w:rPr>
        <w:t>i nói đ</w:t>
      </w:r>
      <w:r w:rsidRPr="0022222B">
        <w:rPr>
          <w:sz w:val="36"/>
          <w:szCs w:val="40"/>
        </w:rPr>
        <w:t>ế</w:t>
      </w:r>
      <w:r w:rsidRPr="0022222B">
        <w:rPr>
          <w:sz w:val="36"/>
          <w:szCs w:val="40"/>
        </w:rPr>
        <w:t xml:space="preserve">n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1370, k</w:t>
      </w:r>
      <w:r w:rsidRPr="0022222B">
        <w:rPr>
          <w:sz w:val="36"/>
          <w:szCs w:val="40"/>
        </w:rPr>
        <w:t>ẻ</w:t>
      </w:r>
      <w:r w:rsidRPr="0022222B">
        <w:rPr>
          <w:sz w:val="36"/>
          <w:szCs w:val="40"/>
        </w:rPr>
        <w:t xml:space="preserve"> t</w:t>
      </w:r>
      <w:r w:rsidRPr="0022222B">
        <w:rPr>
          <w:sz w:val="36"/>
          <w:szCs w:val="40"/>
        </w:rPr>
        <w:t>ộ</w:t>
      </w:r>
      <w:r w:rsidRPr="0022222B">
        <w:rPr>
          <w:sz w:val="36"/>
          <w:szCs w:val="40"/>
        </w:rPr>
        <w:t>i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m ph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i b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v</w:t>
      </w:r>
      <w:r w:rsidRPr="0022222B">
        <w:rPr>
          <w:sz w:val="36"/>
          <w:szCs w:val="40"/>
        </w:rPr>
        <w:t>ớ</w:t>
      </w:r>
      <w:r w:rsidRPr="0022222B">
        <w:rPr>
          <w:sz w:val="36"/>
          <w:szCs w:val="40"/>
        </w:rPr>
        <w:t>i nh</w:t>
      </w:r>
      <w:r w:rsidRPr="0022222B">
        <w:rPr>
          <w:sz w:val="36"/>
          <w:szCs w:val="40"/>
        </w:rPr>
        <w:t>ữ</w:t>
      </w:r>
      <w:r w:rsidRPr="0022222B">
        <w:rPr>
          <w:sz w:val="36"/>
          <w:szCs w:val="40"/>
        </w:rPr>
        <w:t>ng hình ph</w:t>
      </w:r>
      <w:r w:rsidRPr="0022222B">
        <w:rPr>
          <w:sz w:val="36"/>
          <w:szCs w:val="40"/>
        </w:rPr>
        <w:t>ạ</w:t>
      </w:r>
      <w:r w:rsidRPr="0022222B">
        <w:rPr>
          <w:sz w:val="36"/>
          <w:szCs w:val="40"/>
        </w:rPr>
        <w:t>t đư</w:t>
      </w:r>
      <w:r w:rsidRPr="0022222B">
        <w:rPr>
          <w:sz w:val="36"/>
          <w:szCs w:val="40"/>
        </w:rPr>
        <w:t>ợ</w:t>
      </w:r>
      <w:r w:rsidRPr="0022222B">
        <w:rPr>
          <w:sz w:val="36"/>
          <w:szCs w:val="40"/>
        </w:rPr>
        <w:t xml:space="preserve">c </w:t>
      </w:r>
      <w:r w:rsidRPr="0022222B">
        <w:rPr>
          <w:sz w:val="36"/>
          <w:szCs w:val="40"/>
        </w:rPr>
        <w:t>quy đ</w:t>
      </w:r>
      <w:r w:rsidRPr="0022222B">
        <w:rPr>
          <w:sz w:val="36"/>
          <w:szCs w:val="40"/>
        </w:rPr>
        <w:t>ị</w:t>
      </w:r>
      <w:r w:rsidRPr="0022222B">
        <w:rPr>
          <w:sz w:val="36"/>
          <w:szCs w:val="40"/>
        </w:rPr>
        <w:t xml:space="preserve">nh </w:t>
      </w:r>
      <w:r w:rsidRPr="0022222B">
        <w:rPr>
          <w:sz w:val="36"/>
          <w:szCs w:val="40"/>
        </w:rPr>
        <w:t>ở</w:t>
      </w:r>
      <w:r w:rsidRPr="0022222B">
        <w:rPr>
          <w:sz w:val="36"/>
          <w:szCs w:val="40"/>
        </w:rPr>
        <w:t xml:space="preserve">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 xml:space="preserve">u </w:t>
      </w:r>
      <w:r w:rsidRPr="0022222B">
        <w:rPr>
          <w:sz w:val="36"/>
          <w:szCs w:val="40"/>
        </w:rPr>
        <w:t>ấ</w:t>
      </w:r>
      <w:r w:rsidRPr="0022222B">
        <w:rPr>
          <w:sz w:val="36"/>
          <w:szCs w:val="40"/>
        </w:rPr>
        <w:t>y cũng như § 3 c</w:t>
      </w:r>
      <w:r w:rsidRPr="0022222B">
        <w:rPr>
          <w:sz w:val="36"/>
          <w:szCs w:val="40"/>
        </w:rPr>
        <w:t>ủ</w:t>
      </w:r>
      <w:r w:rsidRPr="0022222B">
        <w:rPr>
          <w:sz w:val="36"/>
          <w:szCs w:val="40"/>
        </w:rPr>
        <w:t>a đi</w:t>
      </w:r>
      <w:r w:rsidRPr="0022222B">
        <w:rPr>
          <w:sz w:val="36"/>
          <w:szCs w:val="40"/>
        </w:rPr>
        <w:t>ề</w:t>
      </w:r>
      <w:r w:rsidRPr="0022222B">
        <w:rPr>
          <w:sz w:val="36"/>
          <w:szCs w:val="40"/>
        </w:rPr>
        <w:t>u kho</w:t>
      </w:r>
      <w:r w:rsidRPr="0022222B">
        <w:rPr>
          <w:sz w:val="36"/>
          <w:szCs w:val="40"/>
        </w:rPr>
        <w:t>ả</w:t>
      </w:r>
      <w:r w:rsidRPr="0022222B">
        <w:rPr>
          <w:sz w:val="36"/>
          <w:szCs w:val="40"/>
        </w:rPr>
        <w:t>n Giáo lu</w:t>
      </w:r>
      <w:r w:rsidRPr="0022222B">
        <w:rPr>
          <w:sz w:val="36"/>
          <w:szCs w:val="40"/>
        </w:rPr>
        <w:t>ậ</w:t>
      </w:r>
      <w:r w:rsidRPr="0022222B">
        <w:rPr>
          <w:sz w:val="36"/>
          <w:szCs w:val="40"/>
        </w:rPr>
        <w:t>t này.</w:t>
      </w:r>
    </w:p>
    <w:p w:rsidR="00FA2B1F" w:rsidRPr="00917E33" w:rsidRDefault="00096AFB" w:rsidP="00D84128">
      <w:pPr>
        <w:pStyle w:val="BodyText"/>
        <w:spacing w:after="40"/>
        <w:jc w:val="both"/>
        <w:rPr>
          <w:sz w:val="38"/>
          <w:szCs w:val="40"/>
        </w:rPr>
      </w:pPr>
      <w:r w:rsidRPr="00917E33">
        <w:rPr>
          <w:sz w:val="38"/>
          <w:szCs w:val="40"/>
        </w:rPr>
        <w:lastRenderedPageBreak/>
        <w:t>§ 2. Ai thi hành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phá thai, và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phá thai có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 qu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, thì m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 xml:space="preserve"> tuy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thông ti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n k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t.</w:t>
      </w:r>
    </w:p>
    <w:p w:rsidR="00FA2B1F" w:rsidRPr="00917E33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3.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là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này, trong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hơn, th</w:t>
      </w:r>
      <w:r w:rsidRPr="00917E33">
        <w:rPr>
          <w:sz w:val="38"/>
          <w:szCs w:val="40"/>
        </w:rPr>
        <w:t>ì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nhân giáo sĩ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sĩ.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68" w:name="bookmark271"/>
      <w:bookmarkStart w:id="269" w:name="bookmark272"/>
      <w:bookmarkStart w:id="270" w:name="bookmark273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1398</w:t>
      </w:r>
      <w:bookmarkEnd w:id="268"/>
      <w:bookmarkEnd w:id="269"/>
      <w:bookmarkEnd w:id="270"/>
    </w:p>
    <w:p w:rsidR="00FA2B1F" w:rsidRPr="00917E33" w:rsidRDefault="00096AFB" w:rsidP="00D84128">
      <w:pPr>
        <w:pStyle w:val="BodyText"/>
        <w:spacing w:after="40" w:line="240" w:lineRule="auto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1.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giáo sĩ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tư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c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và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 khác, k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c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vi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c th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h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i kh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c giáo sĩ, khi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đòi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như th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u:</w:t>
      </w:r>
    </w:p>
    <w:p w:rsidR="00FA2B1F" w:rsidRPr="00917E33" w:rsidRDefault="00096AFB" w:rsidP="00D84128">
      <w:pPr>
        <w:pStyle w:val="BodyText"/>
        <w:spacing w:after="100" w:line="240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1°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ch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l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i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 xml:space="preserve">u răn </w:t>
      </w:r>
      <w:r w:rsidRPr="00917E33">
        <w:rPr>
          <w:sz w:val="38"/>
          <w:szCs w:val="40"/>
        </w:rPr>
        <w:t>th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sáu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thành niên hay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xuyên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trí khôn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toàn hay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nhìn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 v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tương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100" w:line="240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2° chiêu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 xml:space="preserve"> hay d</w:t>
      </w:r>
      <w:r w:rsidRPr="00917E33">
        <w:rPr>
          <w:sz w:val="38"/>
          <w:szCs w:val="40"/>
        </w:rPr>
        <w:t>ẫ</w:t>
      </w:r>
      <w:r w:rsidRPr="00917E33">
        <w:rPr>
          <w:sz w:val="38"/>
          <w:szCs w:val="40"/>
        </w:rPr>
        <w:t>n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thành niên,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xuyên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trí khôn các</w:t>
      </w:r>
      <w:r w:rsidRPr="00917E33">
        <w:rPr>
          <w:sz w:val="38"/>
          <w:szCs w:val="40"/>
        </w:rPr>
        <w:t>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toàn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mà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nhìn nh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n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b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o v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 xml:space="preserve"> tương t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, đ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 xml:space="preserve"> h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 xml:space="preserve"> phơi bày khiêu dâm thân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hay tham d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vào các trình di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khiêu dâm, dù là th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>c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hay gi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 xml:space="preserve"> b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;</w:t>
      </w:r>
    </w:p>
    <w:p w:rsidR="00FA2B1F" w:rsidRPr="00917E33" w:rsidRDefault="00096AFB" w:rsidP="00D84128">
      <w:pPr>
        <w:pStyle w:val="BodyText"/>
        <w:spacing w:after="100" w:line="240" w:lineRule="auto"/>
        <w:ind w:left="300" w:hanging="3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3° Thu th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p, lưu gi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, trình di</w:t>
      </w:r>
      <w:r w:rsidRPr="00917E33">
        <w:rPr>
          <w:sz w:val="38"/>
          <w:szCs w:val="40"/>
        </w:rPr>
        <w:t>ễ</w:t>
      </w:r>
      <w:r w:rsidRPr="00917E33">
        <w:rPr>
          <w:sz w:val="38"/>
          <w:szCs w:val="40"/>
        </w:rPr>
        <w:t>n hay phát tán, theo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cách nào và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p</w:t>
      </w:r>
      <w:r w:rsidRPr="00917E33">
        <w:rPr>
          <w:sz w:val="38"/>
          <w:szCs w:val="40"/>
        </w:rPr>
        <w:t>hương ti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n nào,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ng hình 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nh khiêu dâm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các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thành niên hay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các ng</w:t>
      </w:r>
      <w:r w:rsidRPr="00917E33">
        <w:rPr>
          <w:sz w:val="38"/>
          <w:szCs w:val="40"/>
        </w:rPr>
        <w:t>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mà thư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xuyên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 xml:space="preserve"> d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>ng trí khôn cách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toàn.</w:t>
      </w:r>
    </w:p>
    <w:p w:rsidR="00FA2B1F" w:rsidRDefault="00096AFB" w:rsidP="00D84128">
      <w:pPr>
        <w:pStyle w:val="BodyText"/>
        <w:spacing w:after="42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§ 2.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thành viên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Tu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Đ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Thánh hi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hay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Tu đoàn Đ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i s</w:t>
      </w:r>
      <w:r w:rsidRPr="00917E33">
        <w:rPr>
          <w:sz w:val="38"/>
          <w:szCs w:val="40"/>
        </w:rPr>
        <w:t>ố</w:t>
      </w:r>
      <w:r w:rsidRPr="00917E33">
        <w:rPr>
          <w:sz w:val="38"/>
          <w:szCs w:val="40"/>
        </w:rPr>
        <w:t>ng Tông đ</w:t>
      </w:r>
      <w:r w:rsidRPr="00917E33">
        <w:rPr>
          <w:sz w:val="38"/>
          <w:szCs w:val="40"/>
        </w:rPr>
        <w:t>ồ</w:t>
      </w:r>
      <w:r w:rsidRPr="00917E33">
        <w:rPr>
          <w:sz w:val="38"/>
          <w:szCs w:val="40"/>
        </w:rPr>
        <w:t>, hay b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 xml:space="preserve">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tín 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 xml:space="preserve">u nào </w:t>
      </w:r>
      <w:r w:rsidRPr="00917E33">
        <w:rPr>
          <w:sz w:val="38"/>
          <w:szCs w:val="40"/>
        </w:rPr>
        <w:t>hư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>ng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ph</w:t>
      </w:r>
      <w:r w:rsidRPr="00917E33">
        <w:rPr>
          <w:sz w:val="38"/>
          <w:szCs w:val="40"/>
        </w:rPr>
        <w:t>ẩ</w:t>
      </w:r>
      <w:r w:rsidRPr="00917E33">
        <w:rPr>
          <w:sz w:val="38"/>
          <w:szCs w:val="40"/>
        </w:rPr>
        <w:t>m v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hay thi hành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v</w:t>
      </w:r>
      <w:r w:rsidRPr="00917E33">
        <w:rPr>
          <w:sz w:val="38"/>
          <w:szCs w:val="40"/>
        </w:rPr>
        <w:t>ụ</w:t>
      </w:r>
      <w:r w:rsidRPr="00917E33">
        <w:rPr>
          <w:sz w:val="38"/>
          <w:szCs w:val="40"/>
        </w:rPr>
        <w:t xml:space="preserve"> hay m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t ch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năng trong Giáo H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i, n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u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đư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c nói t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§1 hay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1395 § 3, ngư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 xml:space="preserve">i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y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theo qui t</w:t>
      </w:r>
      <w:r w:rsidRPr="00917E33">
        <w:rPr>
          <w:sz w:val="38"/>
          <w:szCs w:val="40"/>
        </w:rPr>
        <w:t>ắ</w:t>
      </w:r>
      <w:r w:rsidRPr="00917E33">
        <w:rPr>
          <w:sz w:val="38"/>
          <w:szCs w:val="40"/>
        </w:rPr>
        <w:t xml:space="preserve">c </w:t>
      </w:r>
      <w:r w:rsidRPr="00917E33">
        <w:rPr>
          <w:sz w:val="38"/>
          <w:szCs w:val="40"/>
        </w:rPr>
        <w:t>ở</w:t>
      </w:r>
      <w:r w:rsidRPr="00917E33">
        <w:rPr>
          <w:sz w:val="38"/>
          <w:szCs w:val="40"/>
        </w:rPr>
        <w:t xml:space="preserve"> 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1336 §§ 2-4, và tu</w:t>
      </w:r>
      <w:r w:rsidRPr="00917E33">
        <w:rPr>
          <w:sz w:val="38"/>
          <w:szCs w:val="40"/>
        </w:rPr>
        <w:t>ỳ</w:t>
      </w:r>
      <w:r w:rsidRPr="00917E33">
        <w:rPr>
          <w:sz w:val="38"/>
          <w:szCs w:val="40"/>
        </w:rPr>
        <w:t xml:space="preserve"> theo m</w:t>
      </w:r>
      <w:r w:rsidRPr="00917E33">
        <w:rPr>
          <w:sz w:val="38"/>
          <w:szCs w:val="40"/>
        </w:rPr>
        <w:t>ứ</w:t>
      </w:r>
      <w:r w:rsidRPr="00917E33">
        <w:rPr>
          <w:sz w:val="38"/>
          <w:szCs w:val="40"/>
        </w:rPr>
        <w:t>c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t</w:t>
      </w:r>
      <w:r w:rsidRPr="00917E33">
        <w:rPr>
          <w:sz w:val="38"/>
          <w:szCs w:val="40"/>
        </w:rPr>
        <w:t>ộ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m, thêm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</w:t>
      </w:r>
      <w:r w:rsidRPr="00917E33">
        <w:rPr>
          <w:sz w:val="38"/>
          <w:szCs w:val="40"/>
        </w:rPr>
        <w:t xml:space="preserve"> khác.</w:t>
      </w:r>
    </w:p>
    <w:p w:rsidR="0022222B" w:rsidRPr="00917E33" w:rsidRDefault="0022222B" w:rsidP="00D84128">
      <w:pPr>
        <w:pStyle w:val="BodyText"/>
        <w:spacing w:after="420"/>
        <w:jc w:val="both"/>
        <w:rPr>
          <w:sz w:val="38"/>
          <w:szCs w:val="40"/>
        </w:rPr>
      </w:pPr>
    </w:p>
    <w:p w:rsidR="0022222B" w:rsidRDefault="0022222B" w:rsidP="00917E33">
      <w:pPr>
        <w:pStyle w:val="BodyText"/>
        <w:spacing w:after="40" w:line="312" w:lineRule="auto"/>
        <w:jc w:val="center"/>
        <w:rPr>
          <w:b/>
          <w:bCs/>
          <w:sz w:val="38"/>
          <w:szCs w:val="40"/>
        </w:rPr>
      </w:pPr>
    </w:p>
    <w:p w:rsidR="00FA2B1F" w:rsidRPr="00917E33" w:rsidRDefault="00096AFB" w:rsidP="00917E33">
      <w:pPr>
        <w:pStyle w:val="BodyText"/>
        <w:spacing w:after="40" w:line="312" w:lineRule="auto"/>
        <w:jc w:val="center"/>
        <w:rPr>
          <w:sz w:val="38"/>
          <w:szCs w:val="40"/>
        </w:rPr>
      </w:pPr>
      <w:r w:rsidRPr="00917E33">
        <w:rPr>
          <w:b/>
          <w:bCs/>
          <w:sz w:val="38"/>
          <w:szCs w:val="40"/>
        </w:rPr>
        <w:t>Đ</w:t>
      </w:r>
      <w:r w:rsidRPr="00917E33">
        <w:rPr>
          <w:b/>
          <w:bCs/>
          <w:sz w:val="38"/>
          <w:szCs w:val="40"/>
        </w:rPr>
        <w:t>Ề</w:t>
      </w:r>
      <w:r w:rsidRPr="00917E33">
        <w:rPr>
          <w:b/>
          <w:bCs/>
          <w:sz w:val="38"/>
          <w:szCs w:val="40"/>
        </w:rPr>
        <w:t xml:space="preserve"> M</w:t>
      </w:r>
      <w:r w:rsidRPr="00917E33">
        <w:rPr>
          <w:b/>
          <w:bCs/>
          <w:sz w:val="38"/>
          <w:szCs w:val="40"/>
        </w:rPr>
        <w:t>Ụ</w:t>
      </w:r>
      <w:r w:rsidRPr="00917E33">
        <w:rPr>
          <w:b/>
          <w:bCs/>
          <w:sz w:val="38"/>
          <w:szCs w:val="40"/>
        </w:rPr>
        <w:t>C VII</w:t>
      </w:r>
      <w:r w:rsidRPr="00917E33">
        <w:rPr>
          <w:b/>
          <w:bCs/>
          <w:sz w:val="38"/>
          <w:szCs w:val="40"/>
        </w:rPr>
        <w:br/>
        <w:t>NGUYÊN T</w:t>
      </w:r>
      <w:r w:rsidRPr="00917E33">
        <w:rPr>
          <w:b/>
          <w:bCs/>
          <w:sz w:val="38"/>
          <w:szCs w:val="40"/>
        </w:rPr>
        <w:t>Ắ</w:t>
      </w:r>
      <w:r w:rsidRPr="00917E33">
        <w:rPr>
          <w:b/>
          <w:bCs/>
          <w:sz w:val="38"/>
          <w:szCs w:val="40"/>
        </w:rPr>
        <w:t>C T</w:t>
      </w:r>
      <w:r w:rsidRPr="00917E33">
        <w:rPr>
          <w:b/>
          <w:bCs/>
          <w:sz w:val="38"/>
          <w:szCs w:val="40"/>
        </w:rPr>
        <w:t>Ổ</w:t>
      </w:r>
      <w:r w:rsidRPr="00917E33">
        <w:rPr>
          <w:b/>
          <w:bCs/>
          <w:sz w:val="38"/>
          <w:szCs w:val="40"/>
        </w:rPr>
        <w:t>NG QUÁT</w:t>
      </w:r>
    </w:p>
    <w:p w:rsidR="00FA2B1F" w:rsidRPr="00917E33" w:rsidRDefault="00096AFB" w:rsidP="00D84128">
      <w:pPr>
        <w:pStyle w:val="Heading30"/>
        <w:keepNext/>
        <w:keepLines/>
        <w:jc w:val="both"/>
        <w:rPr>
          <w:sz w:val="38"/>
          <w:szCs w:val="40"/>
        </w:rPr>
      </w:pPr>
      <w:bookmarkStart w:id="271" w:name="bookmark274"/>
      <w:bookmarkStart w:id="272" w:name="bookmark275"/>
      <w:bookmarkStart w:id="273" w:name="bookmark276"/>
      <w:r w:rsidRPr="00917E33">
        <w:rPr>
          <w:sz w:val="38"/>
          <w:szCs w:val="40"/>
        </w:rPr>
        <w:t>Đi</w:t>
      </w:r>
      <w:r w:rsidRPr="00917E33">
        <w:rPr>
          <w:sz w:val="38"/>
          <w:szCs w:val="40"/>
        </w:rPr>
        <w:t>ề</w:t>
      </w:r>
      <w:r w:rsidRPr="00917E33">
        <w:rPr>
          <w:sz w:val="38"/>
          <w:szCs w:val="40"/>
        </w:rPr>
        <w:t>u 1399</w:t>
      </w:r>
      <w:bookmarkEnd w:id="271"/>
      <w:bookmarkEnd w:id="272"/>
      <w:bookmarkEnd w:id="273"/>
    </w:p>
    <w:p w:rsidR="00FA2B1F" w:rsidRDefault="00096AFB" w:rsidP="00D84128">
      <w:pPr>
        <w:pStyle w:val="BodyText"/>
        <w:spacing w:after="100"/>
        <w:jc w:val="both"/>
        <w:rPr>
          <w:sz w:val="38"/>
          <w:szCs w:val="40"/>
        </w:rPr>
      </w:pPr>
      <w:r w:rsidRPr="00917E33">
        <w:rPr>
          <w:sz w:val="38"/>
          <w:szCs w:val="40"/>
        </w:rPr>
        <w:t>Ngoài nh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ng trư</w:t>
      </w:r>
      <w:r w:rsidRPr="00917E33">
        <w:rPr>
          <w:sz w:val="38"/>
          <w:szCs w:val="40"/>
        </w:rPr>
        <w:t>ờ</w:t>
      </w:r>
      <w:r w:rsidRPr="00917E33">
        <w:rPr>
          <w:sz w:val="38"/>
          <w:szCs w:val="40"/>
        </w:rPr>
        <w:t>ng h</w:t>
      </w:r>
      <w:r w:rsidRPr="00917E33">
        <w:rPr>
          <w:sz w:val="38"/>
          <w:szCs w:val="40"/>
        </w:rPr>
        <w:t>ợ</w:t>
      </w:r>
      <w:r w:rsidRPr="00917E33">
        <w:rPr>
          <w:sz w:val="38"/>
          <w:szCs w:val="40"/>
        </w:rPr>
        <w:t>p do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này hay các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 xml:space="preserve">t khác 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n đ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>nh,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bên ngoài đ</w:t>
      </w:r>
      <w:r w:rsidRPr="00917E33">
        <w:rPr>
          <w:sz w:val="38"/>
          <w:szCs w:val="40"/>
        </w:rPr>
        <w:t>ế</w:t>
      </w:r>
      <w:r w:rsidRPr="00917E33">
        <w:rPr>
          <w:sz w:val="38"/>
          <w:szCs w:val="40"/>
        </w:rPr>
        <w:t>n thiên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hay giáo lu</w:t>
      </w:r>
      <w:r w:rsidRPr="00917E33">
        <w:rPr>
          <w:sz w:val="38"/>
          <w:szCs w:val="40"/>
        </w:rPr>
        <w:t>ậ</w:t>
      </w:r>
      <w:r w:rsidRPr="00917E33">
        <w:rPr>
          <w:sz w:val="38"/>
          <w:szCs w:val="40"/>
        </w:rPr>
        <w:t>t có th</w:t>
      </w:r>
      <w:r w:rsidRPr="00917E33">
        <w:rPr>
          <w:sz w:val="38"/>
          <w:szCs w:val="40"/>
        </w:rPr>
        <w:t>ể</w:t>
      </w:r>
      <w:r w:rsidRPr="00917E33">
        <w:rPr>
          <w:sz w:val="38"/>
          <w:szCs w:val="40"/>
        </w:rPr>
        <w:t>’ b</w:t>
      </w:r>
      <w:r w:rsidRPr="00917E33">
        <w:rPr>
          <w:sz w:val="38"/>
          <w:szCs w:val="40"/>
        </w:rPr>
        <w:t>ị</w:t>
      </w:r>
      <w:r w:rsidRPr="00917E33">
        <w:rPr>
          <w:sz w:val="38"/>
          <w:szCs w:val="40"/>
        </w:rPr>
        <w:t xml:space="preserve">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v</w:t>
      </w:r>
      <w:r w:rsidRPr="00917E33">
        <w:rPr>
          <w:sz w:val="38"/>
          <w:szCs w:val="40"/>
        </w:rPr>
        <w:t>ớ</w:t>
      </w:r>
      <w:r w:rsidRPr="00917E33">
        <w:rPr>
          <w:sz w:val="38"/>
          <w:szCs w:val="40"/>
        </w:rPr>
        <w:t>i hình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 thích đáng, ch</w:t>
      </w:r>
      <w:r w:rsidRPr="00917E33">
        <w:rPr>
          <w:sz w:val="38"/>
          <w:szCs w:val="40"/>
        </w:rPr>
        <w:t>ỉ</w:t>
      </w:r>
      <w:r w:rsidRPr="00917E33">
        <w:rPr>
          <w:sz w:val="38"/>
          <w:szCs w:val="40"/>
        </w:rPr>
        <w:t xml:space="preserve"> khi tính cách nghiêm tr</w:t>
      </w:r>
      <w:r w:rsidRPr="00917E33">
        <w:rPr>
          <w:sz w:val="38"/>
          <w:szCs w:val="40"/>
        </w:rPr>
        <w:t>ọ</w:t>
      </w:r>
      <w:r w:rsidRPr="00917E33">
        <w:rPr>
          <w:sz w:val="38"/>
          <w:szCs w:val="40"/>
        </w:rPr>
        <w:t>ng đ</w:t>
      </w:r>
      <w:r w:rsidRPr="00917E33">
        <w:rPr>
          <w:sz w:val="38"/>
          <w:szCs w:val="40"/>
        </w:rPr>
        <w:t>ặ</w:t>
      </w:r>
      <w:r w:rsidRPr="00917E33">
        <w:rPr>
          <w:sz w:val="38"/>
          <w:szCs w:val="40"/>
        </w:rPr>
        <w:t>c bi</w:t>
      </w:r>
      <w:r w:rsidRPr="00917E33">
        <w:rPr>
          <w:sz w:val="38"/>
          <w:szCs w:val="40"/>
        </w:rPr>
        <w:t>ệ</w:t>
      </w:r>
      <w:r w:rsidRPr="00917E33">
        <w:rPr>
          <w:sz w:val="38"/>
          <w:szCs w:val="40"/>
        </w:rPr>
        <w:t>t c</w:t>
      </w:r>
      <w:r w:rsidRPr="00917E33">
        <w:rPr>
          <w:sz w:val="38"/>
          <w:szCs w:val="40"/>
        </w:rPr>
        <w:t>ủ</w:t>
      </w:r>
      <w:r w:rsidRPr="00917E33">
        <w:rPr>
          <w:sz w:val="38"/>
          <w:szCs w:val="40"/>
        </w:rPr>
        <w:t>a s</w:t>
      </w:r>
      <w:r w:rsidRPr="00917E33">
        <w:rPr>
          <w:sz w:val="38"/>
          <w:szCs w:val="40"/>
        </w:rPr>
        <w:t>ự</w:t>
      </w:r>
      <w:r w:rsidRPr="00917E33">
        <w:rPr>
          <w:sz w:val="38"/>
          <w:szCs w:val="40"/>
        </w:rPr>
        <w:t xml:space="preserve"> vi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m đòi h</w:t>
      </w:r>
      <w:r w:rsidRPr="00917E33">
        <w:rPr>
          <w:sz w:val="38"/>
          <w:szCs w:val="40"/>
        </w:rPr>
        <w:t>ỏ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ả</w:t>
      </w:r>
      <w:r w:rsidRPr="00917E33">
        <w:rPr>
          <w:sz w:val="38"/>
          <w:szCs w:val="40"/>
        </w:rPr>
        <w:t>i ph</w:t>
      </w:r>
      <w:r w:rsidRPr="00917E33">
        <w:rPr>
          <w:sz w:val="38"/>
          <w:szCs w:val="40"/>
        </w:rPr>
        <w:t>ạ</w:t>
      </w:r>
      <w:r w:rsidRPr="00917E33">
        <w:rPr>
          <w:sz w:val="38"/>
          <w:szCs w:val="40"/>
        </w:rPr>
        <w:t>t, và khi nhu c</w:t>
      </w:r>
      <w:r w:rsidRPr="00917E33">
        <w:rPr>
          <w:sz w:val="38"/>
          <w:szCs w:val="40"/>
        </w:rPr>
        <w:t>ầ</w:t>
      </w:r>
      <w:r w:rsidRPr="00917E33">
        <w:rPr>
          <w:sz w:val="38"/>
          <w:szCs w:val="40"/>
        </w:rPr>
        <w:t>u phòng ng</w:t>
      </w:r>
      <w:r w:rsidRPr="00917E33">
        <w:rPr>
          <w:sz w:val="38"/>
          <w:szCs w:val="40"/>
        </w:rPr>
        <w:t>ừ</w:t>
      </w:r>
      <w:r w:rsidRPr="00917E33">
        <w:rPr>
          <w:sz w:val="38"/>
          <w:szCs w:val="40"/>
        </w:rPr>
        <w:t>a hay s</w:t>
      </w:r>
      <w:r w:rsidRPr="00917E33">
        <w:rPr>
          <w:sz w:val="38"/>
          <w:szCs w:val="40"/>
        </w:rPr>
        <w:t>ử</w:t>
      </w:r>
      <w:r w:rsidRPr="00917E33">
        <w:rPr>
          <w:sz w:val="38"/>
          <w:szCs w:val="40"/>
        </w:rPr>
        <w:t>a ch</w:t>
      </w:r>
      <w:r w:rsidRPr="00917E33">
        <w:rPr>
          <w:sz w:val="38"/>
          <w:szCs w:val="40"/>
        </w:rPr>
        <w:t>ữ</w:t>
      </w:r>
      <w:r w:rsidRPr="00917E33">
        <w:rPr>
          <w:sz w:val="38"/>
          <w:szCs w:val="40"/>
        </w:rPr>
        <w:t>a gương x</w:t>
      </w:r>
      <w:r w:rsidRPr="00917E33">
        <w:rPr>
          <w:sz w:val="38"/>
          <w:szCs w:val="40"/>
        </w:rPr>
        <w:t>ấ</w:t>
      </w:r>
      <w:r w:rsidRPr="00917E33">
        <w:rPr>
          <w:sz w:val="38"/>
          <w:szCs w:val="40"/>
        </w:rPr>
        <w:t>u t</w:t>
      </w:r>
      <w:r w:rsidRPr="00917E33">
        <w:rPr>
          <w:sz w:val="38"/>
          <w:szCs w:val="40"/>
        </w:rPr>
        <w:t>húc bách.</w:t>
      </w: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Default="0022222B" w:rsidP="00D84128">
      <w:pPr>
        <w:pStyle w:val="BodyText"/>
        <w:spacing w:after="100"/>
        <w:jc w:val="both"/>
        <w:rPr>
          <w:sz w:val="38"/>
          <w:szCs w:val="40"/>
        </w:rPr>
      </w:pPr>
    </w:p>
    <w:p w:rsidR="0022222B" w:rsidRPr="00917E33" w:rsidRDefault="0022222B" w:rsidP="00D84128">
      <w:pPr>
        <w:pStyle w:val="BodyText"/>
        <w:spacing w:after="100"/>
        <w:jc w:val="both"/>
        <w:rPr>
          <w:sz w:val="38"/>
          <w:szCs w:val="40"/>
        </w:rPr>
      </w:pPr>
      <w:bookmarkStart w:id="274" w:name="_GoBack"/>
      <w:bookmarkEnd w:id="274"/>
    </w:p>
    <w:sectPr w:rsidR="0022222B" w:rsidRPr="00917E33" w:rsidSect="00D84128">
      <w:footerReference w:type="default" r:id="rId6"/>
      <w:pgSz w:w="11900" w:h="16840" w:code="9"/>
      <w:pgMar w:top="567" w:right="1134" w:bottom="567" w:left="1134" w:header="561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B" w:rsidRDefault="00096AFB">
      <w:r>
        <w:separator/>
      </w:r>
    </w:p>
  </w:endnote>
  <w:endnote w:type="continuationSeparator" w:id="0">
    <w:p w:rsidR="00096AFB" w:rsidRDefault="000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128" w:rsidRDefault="00D84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2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84128" w:rsidRDefault="00D8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B" w:rsidRDefault="00096AFB"/>
  </w:footnote>
  <w:footnote w:type="continuationSeparator" w:id="0">
    <w:p w:rsidR="00096AFB" w:rsidRDefault="00096A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F"/>
    <w:rsid w:val="00096AFB"/>
    <w:rsid w:val="000E5B0A"/>
    <w:rsid w:val="0022222B"/>
    <w:rsid w:val="00917E33"/>
    <w:rsid w:val="00D84128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41D8C"/>
  <w15:docId w15:val="{735B7956-2EB3-4ABA-9541-30FAB65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Pr>
      <w:rFonts w:ascii="Cambria" w:eastAsia="Cambria" w:hAnsi="Cambria" w:cs="Cambria"/>
      <w:b/>
      <w:bCs/>
      <w:i w:val="0"/>
      <w:iCs w:val="0"/>
      <w:smallCaps w:val="0"/>
      <w:strike w:val="0"/>
      <w:color w:val="00206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2060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Cambria" w:eastAsia="Cambria" w:hAnsi="Cambria" w:cs="Cambria"/>
      <w:b/>
      <w:bCs/>
      <w:i w:val="0"/>
      <w:iCs w:val="0"/>
      <w:smallCaps w:val="0"/>
      <w:strike w:val="0"/>
      <w:color w:val="00206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color w:val="002060"/>
      <w:sz w:val="32"/>
      <w:szCs w:val="32"/>
      <w:u w:val="none"/>
      <w:shd w:val="clear" w:color="auto" w:fill="auto"/>
    </w:rPr>
  </w:style>
  <w:style w:type="paragraph" w:customStyle="1" w:styleId="Heading20">
    <w:name w:val="Heading #2"/>
    <w:basedOn w:val="Normal"/>
    <w:link w:val="Heading2"/>
    <w:pPr>
      <w:spacing w:after="180"/>
      <w:jc w:val="center"/>
      <w:outlineLvl w:val="1"/>
    </w:pPr>
    <w:rPr>
      <w:rFonts w:ascii="Cambria" w:eastAsia="Cambria" w:hAnsi="Cambria" w:cs="Cambria"/>
      <w:b/>
      <w:bCs/>
      <w:color w:val="002060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80" w:line="259" w:lineRule="auto"/>
    </w:pPr>
    <w:rPr>
      <w:rFonts w:ascii="Cambria" w:eastAsia="Cambria" w:hAnsi="Cambria" w:cs="Cambria"/>
      <w:color w:val="002060"/>
    </w:rPr>
  </w:style>
  <w:style w:type="paragraph" w:customStyle="1" w:styleId="Heading30">
    <w:name w:val="Heading #3"/>
    <w:basedOn w:val="Normal"/>
    <w:link w:val="Heading3"/>
    <w:pPr>
      <w:spacing w:after="40" w:line="259" w:lineRule="auto"/>
      <w:outlineLvl w:val="2"/>
    </w:pPr>
    <w:rPr>
      <w:rFonts w:ascii="Cambria" w:eastAsia="Cambria" w:hAnsi="Cambria" w:cs="Cambria"/>
      <w:b/>
      <w:bCs/>
      <w:color w:val="002060"/>
    </w:rPr>
  </w:style>
  <w:style w:type="paragraph" w:customStyle="1" w:styleId="Heading10">
    <w:name w:val="Heading #1"/>
    <w:basedOn w:val="Normal"/>
    <w:link w:val="Heading1"/>
    <w:pPr>
      <w:spacing w:after="270"/>
      <w:jc w:val="center"/>
      <w:outlineLvl w:val="0"/>
    </w:pPr>
    <w:rPr>
      <w:rFonts w:ascii="Cambria" w:eastAsia="Cambria" w:hAnsi="Cambria" w:cs="Cambria"/>
      <w:b/>
      <w:bCs/>
      <w:color w:val="0020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4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2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36</Pages>
  <Words>6983</Words>
  <Characters>39808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46698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</dc:creator>
  <cp:keywords/>
  <cp:lastModifiedBy>VPTT</cp:lastModifiedBy>
  <cp:revision>4</cp:revision>
  <dcterms:created xsi:type="dcterms:W3CDTF">2021-06-09T07:47:00Z</dcterms:created>
  <dcterms:modified xsi:type="dcterms:W3CDTF">2021-06-09T11:41:00Z</dcterms:modified>
</cp:coreProperties>
</file>